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84" w:rsidRDefault="003E5084" w:rsidP="003E5084">
      <w:pPr>
        <w:jc w:val="right"/>
      </w:pPr>
      <w:r>
        <w:t>Załącznik</w:t>
      </w:r>
      <w:r w:rsidR="00C82DE4">
        <w:t xml:space="preserve"> Nr 1</w:t>
      </w:r>
      <w:r>
        <w:t xml:space="preserve"> </w:t>
      </w:r>
      <w:r w:rsidR="003C2E80">
        <w:t xml:space="preserve">do </w:t>
      </w:r>
      <w:r>
        <w:t>Uchwały</w:t>
      </w:r>
      <w:r w:rsidR="003C2E80">
        <w:t xml:space="preserve"> Nr </w:t>
      </w:r>
      <w:r w:rsidR="00D05F4B">
        <w:t xml:space="preserve"> 8/2020 </w:t>
      </w:r>
      <w:bookmarkStart w:id="0" w:name="_GoBack"/>
      <w:bookmarkEnd w:id="0"/>
      <w:r w:rsidR="003C2E80">
        <w:t>WZC</w:t>
      </w:r>
      <w:r>
        <w:t xml:space="preserve"> LGD „Mazurskie Morze”</w:t>
      </w:r>
    </w:p>
    <w:p w:rsidR="003E5084" w:rsidRDefault="00977DAA" w:rsidP="003E5084">
      <w:pPr>
        <w:jc w:val="right"/>
      </w:pPr>
      <w:r>
        <w:t xml:space="preserve">z dnia </w:t>
      </w:r>
      <w:r w:rsidR="008A10D7">
        <w:t>18.06.2020</w:t>
      </w:r>
      <w:r w:rsidR="003E5084">
        <w:t xml:space="preserve"> r.</w:t>
      </w:r>
    </w:p>
    <w:p w:rsidR="00D14089" w:rsidRPr="00B818C0" w:rsidRDefault="00D14089" w:rsidP="00D14089">
      <w:pPr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 xml:space="preserve">Regulamin Rady Decyzyjnej </w:t>
      </w:r>
    </w:p>
    <w:p w:rsidR="00D14089" w:rsidRPr="00B818C0" w:rsidRDefault="00D14089" w:rsidP="00D14089">
      <w:pPr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Lokalnej Grupy Działania „Mazurskie Morze”</w:t>
      </w:r>
    </w:p>
    <w:p w:rsidR="00D14089" w:rsidRPr="00B818C0" w:rsidRDefault="00D14089" w:rsidP="00D14089">
      <w:pPr>
        <w:rPr>
          <w:sz w:val="22"/>
          <w:szCs w:val="22"/>
        </w:rPr>
      </w:pPr>
    </w:p>
    <w:p w:rsidR="00D14089" w:rsidRPr="00B818C0" w:rsidRDefault="00D14089" w:rsidP="00D14089">
      <w:pPr>
        <w:rPr>
          <w:sz w:val="22"/>
          <w:szCs w:val="22"/>
        </w:rPr>
      </w:pPr>
    </w:p>
    <w:p w:rsidR="00D14089" w:rsidRPr="00B818C0" w:rsidRDefault="00D14089" w:rsidP="00B818C0">
      <w:pPr>
        <w:pStyle w:val="LSROR-naglowek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B818C0">
        <w:rPr>
          <w:sz w:val="22"/>
          <w:szCs w:val="22"/>
        </w:rPr>
        <w:t>Rozdział I</w:t>
      </w:r>
      <w:r w:rsidRPr="00B818C0">
        <w:rPr>
          <w:sz w:val="22"/>
          <w:szCs w:val="22"/>
        </w:rPr>
        <w:br/>
        <w:t>Postanowienia ogólne</w:t>
      </w:r>
    </w:p>
    <w:p w:rsidR="00D14089" w:rsidRPr="00B818C0" w:rsidRDefault="00D14089" w:rsidP="00B818C0">
      <w:pPr>
        <w:pStyle w:val="LSROR-naglowek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B818C0">
        <w:rPr>
          <w:sz w:val="22"/>
          <w:szCs w:val="22"/>
        </w:rPr>
        <w:t>§ 1</w:t>
      </w:r>
    </w:p>
    <w:p w:rsidR="00D14089" w:rsidRPr="00DD2128" w:rsidRDefault="00D14089" w:rsidP="00B818C0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DD2128">
        <w:rPr>
          <w:b w:val="0"/>
          <w:sz w:val="22"/>
          <w:szCs w:val="22"/>
        </w:rPr>
        <w:t>Regulamin Rady Decyzyjnej Lokalnej Grupy Działania „Mazurskie Morze” o</w:t>
      </w:r>
      <w:r w:rsidR="00B818C0" w:rsidRPr="00DD2128">
        <w:rPr>
          <w:b w:val="0"/>
          <w:sz w:val="22"/>
          <w:szCs w:val="22"/>
        </w:rPr>
        <w:t xml:space="preserve">kreśla organizację </w:t>
      </w:r>
      <w:r w:rsidRPr="00DD2128">
        <w:rPr>
          <w:b w:val="0"/>
          <w:sz w:val="22"/>
          <w:szCs w:val="22"/>
        </w:rPr>
        <w:t>wewnętrzną i tryb pracy Rady.</w:t>
      </w:r>
    </w:p>
    <w:p w:rsidR="00D14089" w:rsidRPr="00B818C0" w:rsidRDefault="00D14089" w:rsidP="00B818C0">
      <w:pPr>
        <w:pStyle w:val="LSROR-naglowek1"/>
        <w:numPr>
          <w:ilvl w:val="0"/>
          <w:numId w:val="0"/>
        </w:numPr>
        <w:ind w:left="360" w:hanging="360"/>
        <w:jc w:val="center"/>
        <w:rPr>
          <w:b w:val="0"/>
          <w:sz w:val="22"/>
          <w:szCs w:val="22"/>
        </w:rPr>
      </w:pPr>
      <w:r w:rsidRPr="00B818C0">
        <w:rPr>
          <w:b w:val="0"/>
          <w:sz w:val="22"/>
          <w:szCs w:val="22"/>
        </w:rPr>
        <w:t>§ 2</w:t>
      </w:r>
    </w:p>
    <w:p w:rsidR="00D14089" w:rsidRPr="00DD2128" w:rsidRDefault="00D14089" w:rsidP="00F03444">
      <w:pPr>
        <w:pStyle w:val="LSROR-naglowek1"/>
        <w:numPr>
          <w:ilvl w:val="0"/>
          <w:numId w:val="0"/>
        </w:numPr>
        <w:spacing w:after="0"/>
        <w:ind w:left="360" w:hanging="360"/>
        <w:rPr>
          <w:b w:val="0"/>
          <w:sz w:val="22"/>
          <w:szCs w:val="22"/>
        </w:rPr>
      </w:pPr>
      <w:r w:rsidRPr="00DD2128">
        <w:rPr>
          <w:b w:val="0"/>
          <w:sz w:val="22"/>
          <w:szCs w:val="22"/>
        </w:rPr>
        <w:t>Terminy użyte w niniejszym regulaminie oznaczają: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>LGD</w:t>
      </w:r>
      <w:r w:rsidRPr="00B818C0">
        <w:rPr>
          <w:sz w:val="22"/>
          <w:szCs w:val="22"/>
        </w:rPr>
        <w:t xml:space="preserve"> oznacza Lokalną Grupę Działania „Mazurskie Morze”.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>Rada</w:t>
      </w:r>
      <w:r w:rsidRPr="00B818C0">
        <w:rPr>
          <w:sz w:val="22"/>
          <w:szCs w:val="22"/>
        </w:rPr>
        <w:t xml:space="preserve"> oznacza Radę Decyzyjną LGD.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 xml:space="preserve">Walne Zebranie </w:t>
      </w:r>
      <w:r w:rsidRPr="00B818C0">
        <w:rPr>
          <w:sz w:val="22"/>
          <w:szCs w:val="22"/>
        </w:rPr>
        <w:t>oznacza Walne Zebranie Członków LGD.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>Zarząd</w:t>
      </w:r>
      <w:r w:rsidRPr="00B818C0">
        <w:rPr>
          <w:sz w:val="22"/>
          <w:szCs w:val="22"/>
        </w:rPr>
        <w:t xml:space="preserve"> oznacza Zarząd LGD. 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>P</w:t>
      </w:r>
      <w:r w:rsidR="00256EEC" w:rsidRPr="00B818C0">
        <w:rPr>
          <w:b/>
          <w:sz w:val="22"/>
          <w:szCs w:val="22"/>
        </w:rPr>
        <w:t xml:space="preserve">rezes </w:t>
      </w:r>
      <w:r w:rsidRPr="00B818C0">
        <w:rPr>
          <w:b/>
          <w:sz w:val="22"/>
          <w:szCs w:val="22"/>
        </w:rPr>
        <w:t xml:space="preserve"> Zarządu</w:t>
      </w:r>
      <w:r w:rsidRPr="00B818C0">
        <w:rPr>
          <w:sz w:val="22"/>
          <w:szCs w:val="22"/>
        </w:rPr>
        <w:t xml:space="preserve"> oznacza Pre</w:t>
      </w:r>
      <w:r w:rsidR="00256EEC" w:rsidRPr="00B818C0">
        <w:rPr>
          <w:sz w:val="22"/>
          <w:szCs w:val="22"/>
        </w:rPr>
        <w:t>zesa</w:t>
      </w:r>
      <w:r w:rsidRPr="00B818C0">
        <w:rPr>
          <w:sz w:val="22"/>
          <w:szCs w:val="22"/>
        </w:rPr>
        <w:t xml:space="preserve"> Zarządu LGD.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>Biuro</w:t>
      </w:r>
      <w:r w:rsidRPr="00B818C0">
        <w:rPr>
          <w:sz w:val="22"/>
          <w:szCs w:val="22"/>
        </w:rPr>
        <w:t xml:space="preserve"> oznacza Biuro LGD.</w:t>
      </w:r>
    </w:p>
    <w:p w:rsidR="00D14089" w:rsidRPr="00B818C0" w:rsidRDefault="00D14089" w:rsidP="00F03444">
      <w:pPr>
        <w:pStyle w:val="LSROR-numerowanie-naw0"/>
        <w:numPr>
          <w:ilvl w:val="0"/>
          <w:numId w:val="7"/>
        </w:numPr>
        <w:spacing w:after="0"/>
        <w:ind w:left="426" w:hanging="426"/>
        <w:rPr>
          <w:sz w:val="22"/>
          <w:szCs w:val="22"/>
        </w:rPr>
      </w:pPr>
      <w:r w:rsidRPr="00B818C0">
        <w:rPr>
          <w:b/>
          <w:sz w:val="22"/>
          <w:szCs w:val="22"/>
        </w:rPr>
        <w:t xml:space="preserve">LSR </w:t>
      </w:r>
      <w:r w:rsidRPr="00B818C0">
        <w:rPr>
          <w:sz w:val="22"/>
          <w:szCs w:val="22"/>
        </w:rPr>
        <w:t>oznacza Lokalną Strategię Rozwoju LGD.</w:t>
      </w:r>
    </w:p>
    <w:p w:rsidR="00B818C0" w:rsidRPr="00B818C0" w:rsidRDefault="00B818C0" w:rsidP="00B818C0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B818C0">
        <w:rPr>
          <w:sz w:val="22"/>
          <w:szCs w:val="22"/>
        </w:rPr>
        <w:t>Rozdział II</w:t>
      </w:r>
    </w:p>
    <w:p w:rsidR="00D14089" w:rsidRDefault="00D14089" w:rsidP="00B818C0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B818C0">
        <w:rPr>
          <w:sz w:val="22"/>
          <w:szCs w:val="22"/>
        </w:rPr>
        <w:t>Kompetencje Rady</w:t>
      </w:r>
    </w:p>
    <w:p w:rsidR="00D14089" w:rsidRPr="00B818C0" w:rsidRDefault="00D14089" w:rsidP="00B818C0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B818C0">
        <w:rPr>
          <w:sz w:val="22"/>
          <w:szCs w:val="22"/>
        </w:rPr>
        <w:t>§ 3</w:t>
      </w:r>
    </w:p>
    <w:p w:rsidR="00D14089" w:rsidRPr="00DD2128" w:rsidRDefault="00D14089" w:rsidP="00DD2128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  <w:r w:rsidRPr="00DD2128">
        <w:rPr>
          <w:b w:val="0"/>
          <w:sz w:val="22"/>
          <w:szCs w:val="22"/>
        </w:rPr>
        <w:t>Do kompetencji Rady należy:</w:t>
      </w:r>
    </w:p>
    <w:p w:rsidR="00D14089" w:rsidRPr="00B818C0" w:rsidRDefault="00D14089" w:rsidP="00DD2128">
      <w:pPr>
        <w:pStyle w:val="LSROR-numerowanie-naw0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wybór operacji, które mają być realizowane w ramach opracowanej LSR,</w:t>
      </w:r>
    </w:p>
    <w:p w:rsidR="00D14089" w:rsidRPr="00B818C0" w:rsidRDefault="00D14089" w:rsidP="00DD2128">
      <w:pPr>
        <w:pStyle w:val="LSROR-numerowanie-naw0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sporządzanie list rankingowych operacji i podejmowanie uchwały w tej sprawie,</w:t>
      </w:r>
    </w:p>
    <w:p w:rsidR="00D14089" w:rsidRPr="00B818C0" w:rsidRDefault="00D14089" w:rsidP="00DD2128">
      <w:pPr>
        <w:pStyle w:val="LSROR-numerowanie-naw0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przekazywanie list rankingowych operacji Zarządowi w celu przesłania do odpowiedniej instytucji,</w:t>
      </w:r>
    </w:p>
    <w:p w:rsidR="00D14089" w:rsidRPr="00B818C0" w:rsidRDefault="00D14089" w:rsidP="00DD2128">
      <w:pPr>
        <w:pStyle w:val="LSROR-numerowanie-naw0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 xml:space="preserve">przeprowadzanie weryfikacji dokonanej oceny w razie złożenia protestu przez wnioskodawcę, </w:t>
      </w:r>
    </w:p>
    <w:p w:rsidR="00D14089" w:rsidRPr="00B818C0" w:rsidRDefault="00D14089" w:rsidP="00DD2128">
      <w:pPr>
        <w:pStyle w:val="LSROR-numerowanie-naw0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coroczne przekazywanie sprawozdań ze swojej działalności Walnemu Zebraniu.</w:t>
      </w:r>
    </w:p>
    <w:p w:rsidR="00DD2128" w:rsidRDefault="00D14089" w:rsidP="00DD2128">
      <w:pPr>
        <w:pStyle w:val="LSROR-numerowanie-naw0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DD2128">
        <w:rPr>
          <w:sz w:val="22"/>
          <w:szCs w:val="22"/>
        </w:rPr>
        <w:t>Wykonywanie innych czynnoś</w:t>
      </w:r>
      <w:r w:rsidR="003D34F9" w:rsidRPr="00DD2128">
        <w:rPr>
          <w:sz w:val="22"/>
          <w:szCs w:val="22"/>
        </w:rPr>
        <w:t>ci związanych z realizacją LSR</w:t>
      </w:r>
      <w:r w:rsidRPr="00DD2128">
        <w:rPr>
          <w:sz w:val="22"/>
          <w:szCs w:val="22"/>
        </w:rPr>
        <w:t xml:space="preserve">, a należących do kompetencji </w:t>
      </w:r>
      <w:r w:rsidR="003D34F9" w:rsidRPr="00DD2128">
        <w:rPr>
          <w:sz w:val="22"/>
          <w:szCs w:val="22"/>
        </w:rPr>
        <w:t>Rady</w:t>
      </w:r>
      <w:r w:rsidRPr="00DD2128">
        <w:rPr>
          <w:sz w:val="22"/>
          <w:szCs w:val="22"/>
        </w:rPr>
        <w:t xml:space="preserve"> zgodnie z obowiązującymi w tym zakresie przepisami.</w:t>
      </w:r>
    </w:p>
    <w:p w:rsidR="00074B0A" w:rsidRPr="00BD05A6" w:rsidRDefault="00DD2128" w:rsidP="00074B0A">
      <w:pPr>
        <w:pStyle w:val="LSROR-numerowanie-naw0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BD05A6">
        <w:rPr>
          <w:b/>
          <w:sz w:val="22"/>
          <w:szCs w:val="22"/>
        </w:rPr>
        <w:t xml:space="preserve">Rozdział </w:t>
      </w:r>
      <w:r w:rsidR="00D14089" w:rsidRPr="00BD05A6">
        <w:rPr>
          <w:b/>
          <w:sz w:val="22"/>
          <w:szCs w:val="22"/>
        </w:rPr>
        <w:t>III</w:t>
      </w:r>
      <w:r w:rsidR="00D14089" w:rsidRPr="00BD05A6">
        <w:rPr>
          <w:b/>
          <w:sz w:val="22"/>
          <w:szCs w:val="22"/>
        </w:rPr>
        <w:br/>
        <w:t xml:space="preserve">Członkowie </w:t>
      </w:r>
      <w:r w:rsidR="003D34F9" w:rsidRPr="00BD05A6">
        <w:rPr>
          <w:b/>
          <w:sz w:val="22"/>
          <w:szCs w:val="22"/>
        </w:rPr>
        <w:t>Rady</w:t>
      </w:r>
    </w:p>
    <w:p w:rsidR="00074B0A" w:rsidRDefault="00D14089" w:rsidP="00074B0A">
      <w:pPr>
        <w:pStyle w:val="LSROR-numerowanie-naw0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§ 4</w:t>
      </w:r>
    </w:p>
    <w:p w:rsidR="00074B0A" w:rsidRDefault="003D34F9" w:rsidP="00074B0A">
      <w:pPr>
        <w:pStyle w:val="LSROR-numerowanie-naw0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074B0A">
        <w:rPr>
          <w:sz w:val="22"/>
          <w:szCs w:val="22"/>
        </w:rPr>
        <w:t>Członkowie Rady</w:t>
      </w:r>
      <w:r w:rsidR="00D14089" w:rsidRPr="00074B0A">
        <w:rPr>
          <w:sz w:val="22"/>
          <w:szCs w:val="22"/>
        </w:rPr>
        <w:t xml:space="preserve"> wybierani są przez Walne Zebranie. Członek </w:t>
      </w:r>
      <w:r w:rsidRPr="00074B0A">
        <w:rPr>
          <w:sz w:val="22"/>
          <w:szCs w:val="22"/>
        </w:rPr>
        <w:t>Rady</w:t>
      </w:r>
      <w:r w:rsidR="00D14089" w:rsidRPr="00074B0A">
        <w:rPr>
          <w:sz w:val="22"/>
          <w:szCs w:val="22"/>
        </w:rPr>
        <w:t xml:space="preserve"> nie może być jednocześnie członkiem Zarządu, Komisji Rewizyjnej lub pracownikiem Biura LGD.</w:t>
      </w:r>
    </w:p>
    <w:p w:rsidR="00074B0A" w:rsidRDefault="003D34F9" w:rsidP="00074B0A">
      <w:pPr>
        <w:pStyle w:val="LSROR-numerowanie-naw0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074B0A">
        <w:rPr>
          <w:sz w:val="22"/>
          <w:szCs w:val="22"/>
        </w:rPr>
        <w:t xml:space="preserve">Członkiem Rady może być osoba fizyczna lub osoba prawna. </w:t>
      </w:r>
    </w:p>
    <w:p w:rsidR="003D34F9" w:rsidRPr="00074B0A" w:rsidRDefault="003D34F9" w:rsidP="00074B0A">
      <w:pPr>
        <w:pStyle w:val="LSROR-numerowanie-naw0"/>
        <w:numPr>
          <w:ilvl w:val="0"/>
          <w:numId w:val="30"/>
        </w:numPr>
        <w:ind w:left="284" w:hanging="284"/>
        <w:rPr>
          <w:sz w:val="22"/>
          <w:szCs w:val="22"/>
        </w:rPr>
      </w:pPr>
      <w:r w:rsidRPr="00074B0A">
        <w:rPr>
          <w:sz w:val="22"/>
          <w:szCs w:val="22"/>
        </w:rPr>
        <w:t>Członkowie Rady będący osobami fizycznymi uczestnic</w:t>
      </w:r>
      <w:r w:rsidR="00256EEC" w:rsidRPr="00074B0A">
        <w:rPr>
          <w:sz w:val="22"/>
          <w:szCs w:val="22"/>
        </w:rPr>
        <w:t>z</w:t>
      </w:r>
      <w:r w:rsidRPr="00074B0A">
        <w:rPr>
          <w:sz w:val="22"/>
          <w:szCs w:val="22"/>
        </w:rPr>
        <w:t xml:space="preserve">ą w jej pracach osobiście. </w:t>
      </w:r>
      <w:r w:rsidR="00373E65" w:rsidRPr="00074B0A">
        <w:rPr>
          <w:sz w:val="22"/>
          <w:szCs w:val="22"/>
        </w:rPr>
        <w:t xml:space="preserve">Członkowie będący osobami prawnymi </w:t>
      </w:r>
      <w:r w:rsidR="000C3EF6" w:rsidRPr="00074B0A">
        <w:rPr>
          <w:sz w:val="22"/>
          <w:szCs w:val="22"/>
        </w:rPr>
        <w:t>uczestniczą po</w:t>
      </w:r>
      <w:r w:rsidR="00373E65" w:rsidRPr="00074B0A">
        <w:rPr>
          <w:sz w:val="22"/>
          <w:szCs w:val="22"/>
        </w:rPr>
        <w:t>przez organ uprawniony do reprezentowania tej osoby prawnej albo pełnomocnika umocowanego do uczestniczenia w pracach Rady.</w:t>
      </w:r>
      <w:r w:rsidRPr="00074B0A">
        <w:rPr>
          <w:sz w:val="22"/>
          <w:szCs w:val="22"/>
        </w:rPr>
        <w:t xml:space="preserve"> 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5</w:t>
      </w:r>
    </w:p>
    <w:p w:rsidR="00D14089" w:rsidRPr="00B818C0" w:rsidRDefault="003D34F9" w:rsidP="00D454E4">
      <w:pPr>
        <w:pStyle w:val="LSROR-numerowanie-naw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Rada składa się od 7 do 15</w:t>
      </w:r>
      <w:r w:rsidR="00D14089" w:rsidRPr="00B818C0">
        <w:rPr>
          <w:sz w:val="22"/>
          <w:szCs w:val="22"/>
        </w:rPr>
        <w:t xml:space="preserve"> członków.</w:t>
      </w:r>
    </w:p>
    <w:p w:rsidR="00D14089" w:rsidRPr="00B818C0" w:rsidRDefault="00D14089" w:rsidP="00D454E4">
      <w:pPr>
        <w:pStyle w:val="LSROR-numerowanie-naw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Kadencja </w:t>
      </w:r>
      <w:r w:rsidR="003D34F9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trwa 3</w:t>
      </w:r>
      <w:r w:rsidRPr="00B818C0">
        <w:rPr>
          <w:i/>
          <w:iCs/>
          <w:sz w:val="22"/>
          <w:szCs w:val="22"/>
        </w:rPr>
        <w:t xml:space="preserve"> </w:t>
      </w:r>
      <w:r w:rsidRPr="00B818C0">
        <w:rPr>
          <w:sz w:val="22"/>
          <w:szCs w:val="22"/>
        </w:rPr>
        <w:t xml:space="preserve">lata. </w:t>
      </w:r>
    </w:p>
    <w:p w:rsidR="00D14089" w:rsidRPr="00B818C0" w:rsidRDefault="00D14089" w:rsidP="00D454E4">
      <w:pPr>
        <w:pStyle w:val="LSROR-numerowanie-naw"/>
        <w:numPr>
          <w:ilvl w:val="6"/>
          <w:numId w:val="5"/>
        </w:numPr>
        <w:tabs>
          <w:tab w:val="clear" w:pos="3228"/>
          <w:tab w:val="num" w:pos="284"/>
        </w:tabs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Kadencja członka </w:t>
      </w:r>
      <w:r w:rsidR="003D34F9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powołanego do jego składu w trakcie trwania kadencji upływa wraz z chwilą zakończenia się kadencji pozostałych członków. 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lastRenderedPageBreak/>
        <w:t>§ 6</w:t>
      </w:r>
    </w:p>
    <w:p w:rsidR="00451800" w:rsidRPr="00B818C0" w:rsidRDefault="000C3EF6" w:rsidP="006900AE">
      <w:pPr>
        <w:rPr>
          <w:rFonts w:eastAsia="Times New Roman"/>
          <w:sz w:val="22"/>
          <w:szCs w:val="22"/>
          <w:lang w:eastAsia="pl-PL"/>
        </w:rPr>
      </w:pPr>
      <w:r w:rsidRPr="00B818C0">
        <w:rPr>
          <w:sz w:val="22"/>
          <w:szCs w:val="22"/>
        </w:rPr>
        <w:t>Rada w co najmniej 50% składa się z członków niebędących przedstawicielami instytucji publicznych. N</w:t>
      </w:r>
      <w:r w:rsidR="00451800" w:rsidRPr="00B818C0">
        <w:rPr>
          <w:sz w:val="22"/>
          <w:szCs w:val="22"/>
        </w:rPr>
        <w:t>a p</w:t>
      </w:r>
      <w:r w:rsidR="00451800" w:rsidRPr="00B818C0">
        <w:rPr>
          <w:rFonts w:eastAsia="Times New Roman"/>
          <w:sz w:val="22"/>
          <w:szCs w:val="22"/>
          <w:lang w:eastAsia="pl-PL"/>
        </w:rPr>
        <w:t>oziomie podejmowania decyzji ani władze publiczne – określone zgodnie z przepisami krajowymi –</w:t>
      </w:r>
      <w:r w:rsidR="006900AE" w:rsidRPr="00B818C0">
        <w:rPr>
          <w:rFonts w:eastAsia="Times New Roman"/>
          <w:sz w:val="22"/>
          <w:szCs w:val="22"/>
          <w:lang w:eastAsia="pl-PL"/>
        </w:rPr>
        <w:t xml:space="preserve"> </w:t>
      </w:r>
      <w:r w:rsidR="00451800" w:rsidRPr="00B818C0">
        <w:rPr>
          <w:rFonts w:eastAsia="Times New Roman"/>
          <w:sz w:val="22"/>
          <w:szCs w:val="22"/>
          <w:lang w:eastAsia="pl-PL"/>
        </w:rPr>
        <w:t>ani żadna z grup interesu nie posiada więcej niż 49 % praw głosu</w:t>
      </w:r>
      <w:r w:rsidRPr="00B818C0">
        <w:rPr>
          <w:rFonts w:eastAsia="Times New Roman"/>
          <w:sz w:val="22"/>
          <w:szCs w:val="22"/>
          <w:lang w:eastAsia="pl-PL"/>
        </w:rPr>
        <w:t>.</w:t>
      </w:r>
    </w:p>
    <w:p w:rsidR="00BD05A6" w:rsidRDefault="00BD05A6" w:rsidP="00BD05A6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7</w:t>
      </w:r>
    </w:p>
    <w:p w:rsidR="00D14089" w:rsidRPr="00BD05A6" w:rsidRDefault="00C23793" w:rsidP="00BD05A6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  <w:r w:rsidRPr="00BD05A6">
        <w:rPr>
          <w:b w:val="0"/>
          <w:sz w:val="22"/>
          <w:szCs w:val="22"/>
        </w:rPr>
        <w:t>Członkowie Rady</w:t>
      </w:r>
      <w:r w:rsidR="005D5933" w:rsidRPr="00BD05A6">
        <w:rPr>
          <w:b w:val="0"/>
          <w:sz w:val="22"/>
          <w:szCs w:val="22"/>
        </w:rPr>
        <w:t xml:space="preserve"> wybierają spośród siebie</w:t>
      </w:r>
      <w:r w:rsidR="00D14089" w:rsidRPr="00BD05A6">
        <w:rPr>
          <w:b w:val="0"/>
          <w:sz w:val="22"/>
          <w:szCs w:val="22"/>
        </w:rPr>
        <w:t xml:space="preserve"> Wiceprzewodniczącego i Sekretarza.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8</w:t>
      </w:r>
    </w:p>
    <w:p w:rsidR="00D14089" w:rsidRPr="00B818C0" w:rsidRDefault="00C23793" w:rsidP="00E42992">
      <w:pPr>
        <w:pStyle w:val="LSROR-numerowanie-naw"/>
        <w:numPr>
          <w:ilvl w:val="6"/>
          <w:numId w:val="28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Członkowie Rady</w:t>
      </w:r>
      <w:r w:rsidR="00D14089" w:rsidRPr="00B818C0">
        <w:rPr>
          <w:sz w:val="22"/>
          <w:szCs w:val="22"/>
        </w:rPr>
        <w:t xml:space="preserve"> mają obowiązek uczestniczenia w posiedzeniach </w:t>
      </w:r>
      <w:r w:rsidRPr="00B818C0">
        <w:rPr>
          <w:sz w:val="22"/>
          <w:szCs w:val="22"/>
        </w:rPr>
        <w:t>Rady</w:t>
      </w:r>
      <w:r w:rsidR="00D14089" w:rsidRPr="00B818C0">
        <w:rPr>
          <w:sz w:val="22"/>
          <w:szCs w:val="22"/>
        </w:rPr>
        <w:t>.</w:t>
      </w:r>
    </w:p>
    <w:p w:rsidR="00D14089" w:rsidRPr="00B818C0" w:rsidRDefault="00D14089" w:rsidP="00E42992">
      <w:pPr>
        <w:pStyle w:val="LSROR-numerowanie-naw"/>
        <w:numPr>
          <w:ilvl w:val="6"/>
          <w:numId w:val="28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 xml:space="preserve">W razie niemożności wzięcia udziału w posiedzeniu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, członek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zawiadamia o tym przed terminem posiedzenia Przewodniczącego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, a następnie jest obowiązany niezwłocznie usprawiedliwić w formie pisemnej swoją nieobecność Przewodniczącemu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D14089" w:rsidRPr="00B818C0" w:rsidRDefault="00D14089" w:rsidP="00E42992">
      <w:pPr>
        <w:pStyle w:val="LSROR-numerowanie-naw"/>
        <w:numPr>
          <w:ilvl w:val="6"/>
          <w:numId w:val="28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 xml:space="preserve">Za przyczyny usprawiedliwiające niemożność wzięcia przez członka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udziału w posiedzeniu </w:t>
      </w:r>
      <w:r w:rsidR="00C23793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uważa się:</w:t>
      </w:r>
    </w:p>
    <w:p w:rsidR="00D14089" w:rsidRPr="00B818C0" w:rsidRDefault="00D14089" w:rsidP="00D454E4">
      <w:pPr>
        <w:pStyle w:val="LSROR-numerowanie-naw0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 xml:space="preserve">chorobę lub konieczność opieki nad chorym potwierdzoną zaświadczeniem lekarskim, </w:t>
      </w:r>
    </w:p>
    <w:p w:rsidR="00D14089" w:rsidRPr="00B818C0" w:rsidRDefault="00D14089" w:rsidP="00D454E4">
      <w:pPr>
        <w:pStyle w:val="LSROR-numerowanie-naw0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podróż służbową,</w:t>
      </w:r>
    </w:p>
    <w:p w:rsidR="00D14089" w:rsidRPr="00B818C0" w:rsidRDefault="00D14089" w:rsidP="00D454E4">
      <w:pPr>
        <w:pStyle w:val="LSROR-numerowanie-naw0"/>
        <w:numPr>
          <w:ilvl w:val="0"/>
          <w:numId w:val="9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inne prawnie lub losowo uzasadnione przeszkody.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9</w:t>
      </w:r>
    </w:p>
    <w:p w:rsidR="00D14089" w:rsidRPr="00B818C0" w:rsidRDefault="00D83F34" w:rsidP="00D454E4">
      <w:pPr>
        <w:pStyle w:val="LSROR-numerowanie-naw0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Rada może zostać odwołana</w:t>
      </w:r>
      <w:r w:rsidR="00D14089" w:rsidRPr="00B818C0">
        <w:rPr>
          <w:sz w:val="22"/>
          <w:szCs w:val="22"/>
        </w:rPr>
        <w:t xml:space="preserve"> na wniosek Zarządu przez Walne Zebranie, gdy:</w:t>
      </w:r>
    </w:p>
    <w:p w:rsidR="00D14089" w:rsidRPr="00B818C0" w:rsidRDefault="00D14089" w:rsidP="00E42992">
      <w:pPr>
        <w:pStyle w:val="LSROR-numerowanie-naw0"/>
        <w:numPr>
          <w:ilvl w:val="1"/>
          <w:numId w:val="35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nie przedstawił</w:t>
      </w:r>
      <w:r w:rsidR="00D83F34" w:rsidRPr="00B818C0">
        <w:rPr>
          <w:sz w:val="22"/>
          <w:szCs w:val="22"/>
        </w:rPr>
        <w:t>a</w:t>
      </w:r>
      <w:r w:rsidRPr="00B818C0">
        <w:rPr>
          <w:sz w:val="22"/>
          <w:szCs w:val="22"/>
        </w:rPr>
        <w:t xml:space="preserve"> corocznego sprawozdania ze swojej działalności Walnemu Zebraniu,</w:t>
      </w:r>
    </w:p>
    <w:p w:rsidR="00D14089" w:rsidRPr="00B818C0" w:rsidRDefault="00D14089" w:rsidP="00E42992">
      <w:pPr>
        <w:pStyle w:val="LSROR-numerowanie-naw0"/>
        <w:numPr>
          <w:ilvl w:val="1"/>
          <w:numId w:val="35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nie wywiązał</w:t>
      </w:r>
      <w:r w:rsidR="00D83F34" w:rsidRPr="00B818C0">
        <w:rPr>
          <w:sz w:val="22"/>
          <w:szCs w:val="22"/>
        </w:rPr>
        <w:t>a</w:t>
      </w:r>
      <w:r w:rsidRPr="00B818C0">
        <w:rPr>
          <w:sz w:val="22"/>
          <w:szCs w:val="22"/>
        </w:rPr>
        <w:t xml:space="preserve"> się z zadań określonych w statucie.</w:t>
      </w:r>
    </w:p>
    <w:p w:rsidR="00D14089" w:rsidRPr="00B818C0" w:rsidRDefault="00D83F34" w:rsidP="00D454E4">
      <w:pPr>
        <w:pStyle w:val="LSROR-numerowanie-naw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Członek Rady</w:t>
      </w:r>
      <w:r w:rsidR="00D14089" w:rsidRPr="00B818C0">
        <w:rPr>
          <w:sz w:val="22"/>
          <w:szCs w:val="22"/>
        </w:rPr>
        <w:t xml:space="preserve"> może zostać odwołany ze stanowiska na wniosek Zarządu, przez Walne Zebranie, gdy:</w:t>
      </w:r>
    </w:p>
    <w:p w:rsidR="00D14089" w:rsidRPr="00B818C0" w:rsidRDefault="00D14089" w:rsidP="00D454E4">
      <w:pPr>
        <w:numPr>
          <w:ilvl w:val="0"/>
          <w:numId w:val="11"/>
        </w:numPr>
        <w:ind w:firstLine="66"/>
        <w:rPr>
          <w:sz w:val="22"/>
          <w:szCs w:val="22"/>
        </w:rPr>
      </w:pPr>
      <w:r w:rsidRPr="00B818C0">
        <w:rPr>
          <w:sz w:val="22"/>
          <w:szCs w:val="22"/>
        </w:rPr>
        <w:t>3 razy opuś</w:t>
      </w:r>
      <w:r w:rsidR="00D83F34" w:rsidRPr="00B818C0">
        <w:rPr>
          <w:sz w:val="22"/>
          <w:szCs w:val="22"/>
        </w:rPr>
        <w:t>cił kolejne posiedzenia Rady</w:t>
      </w:r>
      <w:r w:rsidRPr="00B818C0">
        <w:rPr>
          <w:sz w:val="22"/>
          <w:szCs w:val="22"/>
        </w:rPr>
        <w:t xml:space="preserve"> bez podania przyczyny,</w:t>
      </w:r>
    </w:p>
    <w:p w:rsidR="00D14089" w:rsidRPr="00B818C0" w:rsidRDefault="00D14089" w:rsidP="00D454E4">
      <w:pPr>
        <w:numPr>
          <w:ilvl w:val="0"/>
          <w:numId w:val="11"/>
        </w:numPr>
        <w:ind w:firstLine="66"/>
        <w:rPr>
          <w:sz w:val="22"/>
          <w:szCs w:val="22"/>
        </w:rPr>
      </w:pPr>
      <w:r w:rsidRPr="00B818C0">
        <w:rPr>
          <w:sz w:val="22"/>
          <w:szCs w:val="22"/>
        </w:rPr>
        <w:t>nierzetelnie wywiązuje się z powierzonych mu obowiązków,</w:t>
      </w:r>
    </w:p>
    <w:p w:rsidR="00D14089" w:rsidRPr="00B818C0" w:rsidRDefault="00D14089" w:rsidP="00D454E4">
      <w:pPr>
        <w:numPr>
          <w:ilvl w:val="0"/>
          <w:numId w:val="11"/>
        </w:numPr>
        <w:ind w:firstLine="66"/>
        <w:rPr>
          <w:sz w:val="22"/>
          <w:szCs w:val="22"/>
        </w:rPr>
      </w:pPr>
      <w:r w:rsidRPr="00B818C0">
        <w:rPr>
          <w:sz w:val="22"/>
          <w:szCs w:val="22"/>
        </w:rPr>
        <w:t>udowodniono mu brak obiektywizmu.</w:t>
      </w:r>
    </w:p>
    <w:p w:rsidR="00D14089" w:rsidRPr="00B818C0" w:rsidRDefault="00D14089" w:rsidP="00D454E4">
      <w:pPr>
        <w:numPr>
          <w:ilvl w:val="6"/>
          <w:numId w:val="1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terminie do trzech miesięcy od odwołania, Walne Zgromadzenie dokonuje wyboru nowego członka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. </w:t>
      </w:r>
    </w:p>
    <w:p w:rsidR="00BD05A6" w:rsidRDefault="00BD05A6" w:rsidP="00BD05A6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10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BD05A6">
        <w:rPr>
          <w:b w:val="0"/>
          <w:sz w:val="22"/>
          <w:szCs w:val="22"/>
        </w:rPr>
        <w:t xml:space="preserve">Członkom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 przysługuje prawo zgłoszenia uzasadnionej rezygnacji z zajmowanego stanowiska. W takim przypadku, członek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 kieruje do Zarządu pisemną rezygnację ze stanowiska. W terminie trzech miesięcy od wpłynięcia wniosku o rezygnację do Zarządu, Walne Zebranie dokonuje wyboru nowego członka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. Do czasu wybrania nowego członka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, osoba składająca rezygnację wykonuje swoje zadania względem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>.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11</w:t>
      </w:r>
    </w:p>
    <w:p w:rsidR="00D14089" w:rsidRPr="00B818C0" w:rsidRDefault="00D14089" w:rsidP="00D454E4">
      <w:pPr>
        <w:pStyle w:val="LSROR-numerowanie-naw0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Członkowi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 okresie sprawowania funkcji przysługuje wynagrodzenie za udział w posiedzeniu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zgodnie z obowiązującymi w tym zakresie przepisami.</w:t>
      </w:r>
    </w:p>
    <w:p w:rsidR="00F03444" w:rsidRDefault="00F03444" w:rsidP="00BD05A6">
      <w:pPr>
        <w:pStyle w:val="LSROR-numerowanie-naw0"/>
        <w:numPr>
          <w:ilvl w:val="0"/>
          <w:numId w:val="0"/>
        </w:numPr>
        <w:tabs>
          <w:tab w:val="num" w:pos="284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14089" w:rsidRPr="00F03444">
        <w:rPr>
          <w:sz w:val="22"/>
          <w:szCs w:val="22"/>
        </w:rPr>
        <w:t xml:space="preserve">Przewodniczącemu </w:t>
      </w:r>
      <w:r w:rsidR="00D83F34" w:rsidRPr="00F03444">
        <w:rPr>
          <w:sz w:val="22"/>
          <w:szCs w:val="22"/>
        </w:rPr>
        <w:t>Rady</w:t>
      </w:r>
      <w:r w:rsidR="00D14089" w:rsidRPr="00F03444">
        <w:rPr>
          <w:sz w:val="22"/>
          <w:szCs w:val="22"/>
        </w:rPr>
        <w:t xml:space="preserve"> przysługuje wynagrodzenie w podwójnej wysokości z zastrzeżeniem ust. 1.</w:t>
      </w:r>
    </w:p>
    <w:p w:rsidR="00F03444" w:rsidRDefault="0012095E" w:rsidP="00F03444">
      <w:pPr>
        <w:pStyle w:val="LSROR-numerowanie-naw0"/>
        <w:numPr>
          <w:ilvl w:val="0"/>
          <w:numId w:val="0"/>
        </w:numPr>
        <w:tabs>
          <w:tab w:val="num" w:pos="284"/>
        </w:tabs>
        <w:ind w:left="360" w:hanging="360"/>
        <w:rPr>
          <w:sz w:val="22"/>
          <w:szCs w:val="22"/>
        </w:rPr>
      </w:pPr>
      <w:r w:rsidRPr="00F03444">
        <w:rPr>
          <w:sz w:val="22"/>
          <w:szCs w:val="22"/>
        </w:rPr>
        <w:t>3. Sekretarzowi Rady przysługuje wynagrodzenie w wysokości 1,5 stawki członków Rady.</w:t>
      </w:r>
    </w:p>
    <w:p w:rsidR="00BD05A6" w:rsidRPr="00F03444" w:rsidRDefault="00F03444" w:rsidP="00F03444">
      <w:pPr>
        <w:pStyle w:val="LSROR-numerowanie-naw0"/>
        <w:numPr>
          <w:ilvl w:val="0"/>
          <w:numId w:val="0"/>
        </w:numPr>
        <w:tabs>
          <w:tab w:val="num" w:pos="284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12095E" w:rsidRPr="00BD05A6">
        <w:rPr>
          <w:sz w:val="22"/>
          <w:szCs w:val="22"/>
        </w:rPr>
        <w:t xml:space="preserve"> Wiceprzewodniczącemu przysługuje wynagrodzenie w wys</w:t>
      </w:r>
      <w:r w:rsidR="00130F70" w:rsidRPr="00BD05A6">
        <w:rPr>
          <w:sz w:val="22"/>
          <w:szCs w:val="22"/>
        </w:rPr>
        <w:t>okości 1.5 stawki członków Rad</w:t>
      </w:r>
      <w:r w:rsidR="00BD05A6" w:rsidRPr="00BD05A6">
        <w:rPr>
          <w:sz w:val="22"/>
          <w:szCs w:val="22"/>
        </w:rPr>
        <w:t>.</w:t>
      </w:r>
    </w:p>
    <w:p w:rsidR="00BD05A6" w:rsidRPr="00BD05A6" w:rsidRDefault="00BD05A6" w:rsidP="00BD05A6">
      <w:pPr>
        <w:pStyle w:val="LSROR-naglowek1"/>
        <w:numPr>
          <w:ilvl w:val="0"/>
          <w:numId w:val="0"/>
        </w:numPr>
        <w:ind w:left="360" w:hanging="360"/>
        <w:jc w:val="both"/>
        <w:rPr>
          <w:b w:val="0"/>
          <w:sz w:val="22"/>
          <w:szCs w:val="22"/>
        </w:rPr>
      </w:pPr>
      <w:r w:rsidRPr="00BD05A6">
        <w:rPr>
          <w:b w:val="0"/>
          <w:sz w:val="22"/>
          <w:szCs w:val="22"/>
        </w:rPr>
        <w:lastRenderedPageBreak/>
        <w:t xml:space="preserve">5. </w:t>
      </w:r>
      <w:r w:rsidR="00D14089" w:rsidRPr="00BD05A6">
        <w:rPr>
          <w:b w:val="0"/>
          <w:sz w:val="22"/>
          <w:szCs w:val="22"/>
        </w:rPr>
        <w:t xml:space="preserve">W przypadku nieobecności na posiedzeniu członka </w:t>
      </w:r>
      <w:r w:rsidR="00D83F34" w:rsidRPr="00BD05A6">
        <w:rPr>
          <w:b w:val="0"/>
          <w:sz w:val="22"/>
          <w:szCs w:val="22"/>
        </w:rPr>
        <w:t>Rady</w:t>
      </w:r>
      <w:r w:rsidR="00D14089" w:rsidRPr="00BD05A6">
        <w:rPr>
          <w:b w:val="0"/>
          <w:sz w:val="22"/>
          <w:szCs w:val="22"/>
        </w:rPr>
        <w:t>, wynagrodzenie za to posiedzenie nie zostaje wypłacone.</w:t>
      </w:r>
    </w:p>
    <w:p w:rsidR="00D14089" w:rsidRPr="00BD05A6" w:rsidRDefault="00BD05A6" w:rsidP="00BD05A6">
      <w:pPr>
        <w:pStyle w:val="LSROR-naglowek1"/>
        <w:numPr>
          <w:ilvl w:val="0"/>
          <w:numId w:val="0"/>
        </w:numPr>
        <w:ind w:left="360" w:hanging="360"/>
        <w:jc w:val="both"/>
        <w:rPr>
          <w:b w:val="0"/>
          <w:sz w:val="22"/>
          <w:szCs w:val="22"/>
        </w:rPr>
      </w:pPr>
      <w:r w:rsidRPr="00BD05A6">
        <w:rPr>
          <w:b w:val="0"/>
          <w:sz w:val="22"/>
          <w:szCs w:val="22"/>
        </w:rPr>
        <w:t xml:space="preserve">6. </w:t>
      </w:r>
      <w:r w:rsidR="00D14089" w:rsidRPr="00BD05A6">
        <w:rPr>
          <w:b w:val="0"/>
          <w:sz w:val="22"/>
          <w:szCs w:val="22"/>
        </w:rPr>
        <w:t xml:space="preserve">Wynagrodzenie jest obliczane na podstawie listy obecności i wypłacane jest członkom </w:t>
      </w:r>
      <w:r w:rsidR="00D83F34" w:rsidRPr="00BD05A6">
        <w:rPr>
          <w:b w:val="0"/>
          <w:sz w:val="22"/>
          <w:szCs w:val="22"/>
        </w:rPr>
        <w:t>Rady</w:t>
      </w:r>
      <w:r w:rsidR="00D14089" w:rsidRPr="00BD05A6">
        <w:rPr>
          <w:b w:val="0"/>
          <w:sz w:val="22"/>
          <w:szCs w:val="22"/>
        </w:rPr>
        <w:t xml:space="preserve"> w terminie do 14 dni po każdym posiedzeniu.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12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BD05A6">
        <w:rPr>
          <w:b w:val="0"/>
          <w:sz w:val="22"/>
          <w:szCs w:val="22"/>
        </w:rPr>
        <w:t xml:space="preserve">Zarząd i Przewodniczący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 udzielają członkom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 xml:space="preserve"> pomocy w wykonywaniu </w:t>
      </w:r>
      <w:r w:rsidR="00BD05A6" w:rsidRPr="00BD05A6">
        <w:rPr>
          <w:b w:val="0"/>
          <w:sz w:val="22"/>
          <w:szCs w:val="22"/>
        </w:rPr>
        <w:t xml:space="preserve">przez nich funkcji </w:t>
      </w:r>
      <w:r w:rsidRPr="00BD05A6">
        <w:rPr>
          <w:b w:val="0"/>
          <w:sz w:val="22"/>
          <w:szCs w:val="22"/>
        </w:rPr>
        <w:t xml:space="preserve">członka </w:t>
      </w:r>
      <w:r w:rsidR="00D83F34" w:rsidRPr="00BD05A6">
        <w:rPr>
          <w:b w:val="0"/>
          <w:sz w:val="22"/>
          <w:szCs w:val="22"/>
        </w:rPr>
        <w:t>Rady</w:t>
      </w:r>
      <w:r w:rsidRPr="00BD05A6">
        <w:rPr>
          <w:b w:val="0"/>
          <w:sz w:val="22"/>
          <w:szCs w:val="22"/>
        </w:rPr>
        <w:t>.</w:t>
      </w:r>
    </w:p>
    <w:p w:rsidR="00BD05A6" w:rsidRPr="00BD05A6" w:rsidRDefault="00BD05A6" w:rsidP="00BD05A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Rozdział IV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 xml:space="preserve">Przewodniczący, Wiceprzewodniczący i Sekretarz </w:t>
      </w:r>
      <w:r w:rsidR="00D83F34" w:rsidRPr="00BD05A6">
        <w:rPr>
          <w:sz w:val="22"/>
          <w:szCs w:val="22"/>
        </w:rPr>
        <w:t>Rady</w:t>
      </w:r>
    </w:p>
    <w:p w:rsidR="00D14089" w:rsidRPr="00BD05A6" w:rsidRDefault="00D14089" w:rsidP="00BD05A6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BD05A6">
        <w:rPr>
          <w:sz w:val="22"/>
          <w:szCs w:val="22"/>
        </w:rPr>
        <w:t>§ 13</w:t>
      </w:r>
    </w:p>
    <w:p w:rsidR="00BD05A6" w:rsidRDefault="00D14089" w:rsidP="00BD05A6">
      <w:pPr>
        <w:pStyle w:val="LSROR-numerowanie-naw0"/>
        <w:numPr>
          <w:ilvl w:val="6"/>
          <w:numId w:val="11"/>
        </w:numPr>
        <w:tabs>
          <w:tab w:val="clear" w:pos="501"/>
          <w:tab w:val="num" w:pos="284"/>
        </w:tabs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organizuje pracę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i przewodniczy posiedzeniom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. Do kompetencji Przewodniczącego </w:t>
      </w:r>
      <w:r w:rsidR="00D83F34" w:rsidRPr="00B818C0">
        <w:rPr>
          <w:sz w:val="22"/>
          <w:szCs w:val="22"/>
        </w:rPr>
        <w:t>Rady</w:t>
      </w:r>
      <w:r w:rsidR="00BD05A6">
        <w:rPr>
          <w:sz w:val="22"/>
          <w:szCs w:val="22"/>
        </w:rPr>
        <w:t xml:space="preserve"> należy:</w:t>
      </w:r>
    </w:p>
    <w:p w:rsidR="00D14089" w:rsidRPr="00BD05A6" w:rsidRDefault="00D14089" w:rsidP="00DD24E3">
      <w:pPr>
        <w:pStyle w:val="LSROR-numerowanie-naw0"/>
        <w:numPr>
          <w:ilvl w:val="1"/>
          <w:numId w:val="68"/>
        </w:numPr>
        <w:rPr>
          <w:sz w:val="22"/>
          <w:szCs w:val="22"/>
        </w:rPr>
      </w:pPr>
      <w:r w:rsidRPr="00BD05A6">
        <w:rPr>
          <w:sz w:val="22"/>
          <w:szCs w:val="22"/>
        </w:rPr>
        <w:t xml:space="preserve">kierowanie pracami </w:t>
      </w:r>
      <w:r w:rsidR="00D83F34" w:rsidRPr="00BD05A6">
        <w:rPr>
          <w:sz w:val="22"/>
          <w:szCs w:val="22"/>
        </w:rPr>
        <w:t>Rady</w:t>
      </w:r>
      <w:r w:rsidRPr="00BD05A6">
        <w:rPr>
          <w:sz w:val="22"/>
          <w:szCs w:val="22"/>
        </w:rPr>
        <w:t>,</w:t>
      </w:r>
    </w:p>
    <w:p w:rsidR="00BD05A6" w:rsidRDefault="00D14089" w:rsidP="00DD24E3">
      <w:pPr>
        <w:pStyle w:val="LSROR-numerowanie-naw0"/>
        <w:numPr>
          <w:ilvl w:val="1"/>
          <w:numId w:val="68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zwoływanie i przewodniczenie posiedzeniom </w:t>
      </w:r>
      <w:r w:rsidR="00D83F34" w:rsidRPr="00B818C0">
        <w:rPr>
          <w:sz w:val="22"/>
          <w:szCs w:val="22"/>
        </w:rPr>
        <w:t>Rady</w:t>
      </w:r>
      <w:r w:rsidR="00BD05A6">
        <w:rPr>
          <w:sz w:val="22"/>
          <w:szCs w:val="22"/>
        </w:rPr>
        <w:t>,</w:t>
      </w:r>
    </w:p>
    <w:p w:rsidR="00221A81" w:rsidRPr="00BD05A6" w:rsidRDefault="00221A81" w:rsidP="00DD24E3">
      <w:pPr>
        <w:pStyle w:val="LSROR-numerowanie-naw0"/>
        <w:numPr>
          <w:ilvl w:val="1"/>
          <w:numId w:val="68"/>
        </w:numPr>
        <w:rPr>
          <w:sz w:val="22"/>
          <w:szCs w:val="22"/>
        </w:rPr>
      </w:pPr>
      <w:r w:rsidRPr="00BD05A6">
        <w:rPr>
          <w:sz w:val="22"/>
          <w:szCs w:val="22"/>
        </w:rPr>
        <w:t>prowadzenie Rejestru Interesów Członków Rady</w:t>
      </w:r>
      <w:r w:rsidR="00E45651" w:rsidRPr="00BD05A6">
        <w:rPr>
          <w:sz w:val="22"/>
          <w:szCs w:val="22"/>
        </w:rPr>
        <w:t>.</w:t>
      </w:r>
    </w:p>
    <w:p w:rsidR="00A867E8" w:rsidRPr="00B818C0" w:rsidRDefault="00525592" w:rsidP="00E42992">
      <w:pPr>
        <w:pStyle w:val="LSROR-numerowanie-naw0"/>
        <w:numPr>
          <w:ilvl w:val="2"/>
          <w:numId w:val="3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Pełniąc swoją funkcję, </w:t>
      </w:r>
      <w:r w:rsidR="00D14089" w:rsidRPr="00B818C0">
        <w:rPr>
          <w:sz w:val="22"/>
          <w:szCs w:val="22"/>
        </w:rPr>
        <w:t xml:space="preserve">Przewodniczący </w:t>
      </w:r>
      <w:r w:rsidR="00D83F34" w:rsidRPr="00B818C0">
        <w:rPr>
          <w:sz w:val="22"/>
          <w:szCs w:val="22"/>
        </w:rPr>
        <w:t>Rady</w:t>
      </w:r>
      <w:r w:rsidR="00D14089" w:rsidRPr="00B818C0">
        <w:rPr>
          <w:sz w:val="22"/>
          <w:szCs w:val="22"/>
        </w:rPr>
        <w:t xml:space="preserve"> współpracuje z Zarządem i biurem LGD i korzysta z ich pomocy.</w:t>
      </w:r>
    </w:p>
    <w:p w:rsidR="00D14089" w:rsidRPr="00B818C0" w:rsidRDefault="00D14089" w:rsidP="00E42992">
      <w:pPr>
        <w:pStyle w:val="LSROR-numerowanie-naw0"/>
        <w:numPr>
          <w:ilvl w:val="2"/>
          <w:numId w:val="3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Do kompetencji Wiceprzewodniczącego należy:</w:t>
      </w:r>
    </w:p>
    <w:p w:rsidR="00D14089" w:rsidRPr="00B818C0" w:rsidRDefault="00D14089" w:rsidP="00E42992">
      <w:pPr>
        <w:numPr>
          <w:ilvl w:val="0"/>
          <w:numId w:val="29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kierowanie pracami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 razie nieobecności Przewodniczącego,</w:t>
      </w:r>
    </w:p>
    <w:p w:rsidR="00A867E8" w:rsidRPr="00B818C0" w:rsidRDefault="00D14089" w:rsidP="00E42992">
      <w:pPr>
        <w:numPr>
          <w:ilvl w:val="0"/>
          <w:numId w:val="29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zwoływanie i przewodniczenie posiedzeniom </w:t>
      </w:r>
      <w:r w:rsidR="00D83F34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 razie nieobecności Przewodniczącego,</w:t>
      </w:r>
    </w:p>
    <w:p w:rsidR="00221A81" w:rsidRPr="00B818C0" w:rsidRDefault="00221A81" w:rsidP="00E42992">
      <w:pPr>
        <w:numPr>
          <w:ilvl w:val="0"/>
          <w:numId w:val="29"/>
        </w:numPr>
        <w:rPr>
          <w:sz w:val="22"/>
          <w:szCs w:val="22"/>
        </w:rPr>
      </w:pPr>
      <w:r w:rsidRPr="00B818C0">
        <w:rPr>
          <w:sz w:val="22"/>
          <w:szCs w:val="22"/>
        </w:rPr>
        <w:t>prowadzenie Rejestru Interesów Członków Rady</w:t>
      </w:r>
      <w:r w:rsidR="00A867E8" w:rsidRPr="00B818C0">
        <w:rPr>
          <w:sz w:val="22"/>
          <w:szCs w:val="22"/>
        </w:rPr>
        <w:t>.</w:t>
      </w:r>
    </w:p>
    <w:p w:rsidR="00D14089" w:rsidRPr="00B818C0" w:rsidRDefault="00D14089" w:rsidP="00D454E4">
      <w:pPr>
        <w:pStyle w:val="LSROR-numerowanie-naw0"/>
        <w:numPr>
          <w:ilvl w:val="6"/>
          <w:numId w:val="1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Do kompetencji Sekretarza należy: </w:t>
      </w:r>
    </w:p>
    <w:p w:rsidR="00D83F34" w:rsidRPr="00B818C0" w:rsidRDefault="00A867E8" w:rsidP="00D454E4">
      <w:pPr>
        <w:numPr>
          <w:ilvl w:val="0"/>
          <w:numId w:val="13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k</w:t>
      </w:r>
      <w:r w:rsidR="00D83F34" w:rsidRPr="00B818C0">
        <w:rPr>
          <w:sz w:val="22"/>
          <w:szCs w:val="22"/>
        </w:rPr>
        <w:t>ontrola prawidłowości wypełnieni</w:t>
      </w:r>
      <w:r w:rsidR="00525592" w:rsidRPr="00B818C0">
        <w:rPr>
          <w:sz w:val="22"/>
          <w:szCs w:val="22"/>
        </w:rPr>
        <w:t>a</w:t>
      </w:r>
      <w:r w:rsidR="00D83F34" w:rsidRPr="00B818C0">
        <w:rPr>
          <w:sz w:val="22"/>
          <w:szCs w:val="22"/>
        </w:rPr>
        <w:t xml:space="preserve"> Kart Oceny przez Członków Rady, </w:t>
      </w:r>
    </w:p>
    <w:p w:rsidR="00D14089" w:rsidRPr="00B818C0" w:rsidRDefault="00D14089" w:rsidP="009812A3">
      <w:pPr>
        <w:numPr>
          <w:ilvl w:val="0"/>
          <w:numId w:val="13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>obliczanie wyników głosowań, kontrolę quorum oraz wykonywanie innych czynności o podobnym charakterze,</w:t>
      </w:r>
    </w:p>
    <w:p w:rsidR="00D14089" w:rsidRDefault="00D14089" w:rsidP="00D454E4">
      <w:pPr>
        <w:numPr>
          <w:ilvl w:val="0"/>
          <w:numId w:val="13"/>
        </w:numPr>
        <w:ind w:left="709" w:hanging="283"/>
        <w:rPr>
          <w:sz w:val="22"/>
          <w:szCs w:val="22"/>
        </w:rPr>
      </w:pPr>
      <w:r w:rsidRPr="00B818C0">
        <w:rPr>
          <w:sz w:val="22"/>
          <w:szCs w:val="22"/>
        </w:rPr>
        <w:t xml:space="preserve">sporządzanie protokołu z każdego posiedzenia </w:t>
      </w:r>
      <w:r w:rsidR="0012095E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730826" w:rsidRPr="00B818C0" w:rsidRDefault="00730826" w:rsidP="00730826">
      <w:pPr>
        <w:ind w:left="709"/>
        <w:rPr>
          <w:sz w:val="22"/>
          <w:szCs w:val="22"/>
        </w:rPr>
      </w:pPr>
    </w:p>
    <w:p w:rsidR="00730826" w:rsidRPr="00730826" w:rsidRDefault="00730826" w:rsidP="0073082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730826">
        <w:rPr>
          <w:sz w:val="22"/>
          <w:szCs w:val="22"/>
        </w:rPr>
        <w:t>Rozdział V</w:t>
      </w:r>
    </w:p>
    <w:p w:rsidR="00D14089" w:rsidRPr="00730826" w:rsidRDefault="00D14089" w:rsidP="0073082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730826">
        <w:rPr>
          <w:sz w:val="22"/>
          <w:szCs w:val="22"/>
        </w:rPr>
        <w:t>Przygotowanie i zwołanie posiedzeń</w:t>
      </w:r>
    </w:p>
    <w:p w:rsidR="00D14089" w:rsidRDefault="00D14089" w:rsidP="00E95359">
      <w:pPr>
        <w:pStyle w:val="LSROR-naglowek1"/>
        <w:numPr>
          <w:ilvl w:val="0"/>
          <w:numId w:val="0"/>
        </w:numPr>
        <w:spacing w:before="240" w:after="0"/>
        <w:ind w:left="360" w:hanging="360"/>
        <w:jc w:val="center"/>
        <w:rPr>
          <w:sz w:val="22"/>
          <w:szCs w:val="22"/>
        </w:rPr>
      </w:pPr>
      <w:r w:rsidRPr="00730826">
        <w:rPr>
          <w:sz w:val="22"/>
          <w:szCs w:val="22"/>
        </w:rPr>
        <w:t>§ 14</w:t>
      </w:r>
    </w:p>
    <w:p w:rsidR="00730826" w:rsidRPr="00730826" w:rsidRDefault="00730826" w:rsidP="00730826">
      <w:pPr>
        <w:pStyle w:val="LSROR-tekst"/>
        <w:rPr>
          <w:lang w:eastAsia="x-none"/>
        </w:rPr>
      </w:pPr>
    </w:p>
    <w:p w:rsidR="00D14089" w:rsidRPr="00E95359" w:rsidRDefault="0012095E" w:rsidP="00E95359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  <w:r w:rsidRPr="00E95359">
        <w:rPr>
          <w:b w:val="0"/>
          <w:sz w:val="22"/>
          <w:szCs w:val="22"/>
        </w:rPr>
        <w:t>Posiedzenia Rady</w:t>
      </w:r>
      <w:r w:rsidR="00D14089" w:rsidRPr="00E95359">
        <w:rPr>
          <w:b w:val="0"/>
          <w:sz w:val="22"/>
          <w:szCs w:val="22"/>
        </w:rPr>
        <w:t xml:space="preserve"> są zwoływane odpowiednio do potrzeb.</w:t>
      </w:r>
    </w:p>
    <w:p w:rsidR="00D14089" w:rsidRPr="00E95359" w:rsidRDefault="00D14089" w:rsidP="00E95359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E95359">
        <w:rPr>
          <w:sz w:val="22"/>
          <w:szCs w:val="22"/>
        </w:rPr>
        <w:t>§ 15</w:t>
      </w:r>
    </w:p>
    <w:p w:rsidR="00D14089" w:rsidRPr="00E95359" w:rsidRDefault="0012095E" w:rsidP="00E95359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E95359">
        <w:rPr>
          <w:b w:val="0"/>
          <w:sz w:val="22"/>
          <w:szCs w:val="22"/>
        </w:rPr>
        <w:t>Posiedzenia Rady</w:t>
      </w:r>
      <w:r w:rsidR="00D14089" w:rsidRPr="00E95359">
        <w:rPr>
          <w:b w:val="0"/>
          <w:sz w:val="22"/>
          <w:szCs w:val="22"/>
        </w:rPr>
        <w:t xml:space="preserve"> zwołuje Przewodniczący </w:t>
      </w:r>
      <w:r w:rsidRPr="00E95359">
        <w:rPr>
          <w:b w:val="0"/>
          <w:sz w:val="22"/>
          <w:szCs w:val="22"/>
        </w:rPr>
        <w:t>Rady</w:t>
      </w:r>
      <w:r w:rsidR="00D14089" w:rsidRPr="00E95359">
        <w:rPr>
          <w:b w:val="0"/>
          <w:sz w:val="22"/>
          <w:szCs w:val="22"/>
        </w:rPr>
        <w:t>, uzgadniając miejsce, termin i porządek obrad z Zarządem i Biurem LGD.</w:t>
      </w:r>
    </w:p>
    <w:p w:rsidR="00D14089" w:rsidRPr="00E95359" w:rsidRDefault="00D14089" w:rsidP="00E95359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E95359">
        <w:rPr>
          <w:sz w:val="22"/>
          <w:szCs w:val="22"/>
        </w:rPr>
        <w:t>§ 16</w:t>
      </w:r>
    </w:p>
    <w:p w:rsidR="00D14089" w:rsidRPr="00B818C0" w:rsidRDefault="00D14089" w:rsidP="00D14089">
      <w:pPr>
        <w:rPr>
          <w:sz w:val="22"/>
          <w:szCs w:val="22"/>
        </w:rPr>
      </w:pPr>
      <w:r w:rsidRPr="00B818C0">
        <w:rPr>
          <w:sz w:val="22"/>
          <w:szCs w:val="22"/>
        </w:rPr>
        <w:t>W przypadku dużej liczby spraw do rozpa</w:t>
      </w:r>
      <w:r w:rsidR="0012095E" w:rsidRPr="00B818C0">
        <w:rPr>
          <w:sz w:val="22"/>
          <w:szCs w:val="22"/>
        </w:rPr>
        <w:t>trzenia, Przewodniczący Rady</w:t>
      </w:r>
      <w:r w:rsidRPr="00B818C0">
        <w:rPr>
          <w:sz w:val="22"/>
          <w:szCs w:val="22"/>
        </w:rPr>
        <w:t xml:space="preserve"> może zwołać posiedzenie trwające dwa dni lub dłużej.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17</w:t>
      </w:r>
    </w:p>
    <w:p w:rsidR="00D14089" w:rsidRPr="00B818C0" w:rsidRDefault="0012095E" w:rsidP="00E42992">
      <w:pPr>
        <w:numPr>
          <w:ilvl w:val="6"/>
          <w:numId w:val="2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Członkowie Rady</w:t>
      </w:r>
      <w:r w:rsidR="00D14089" w:rsidRPr="00B818C0">
        <w:rPr>
          <w:sz w:val="22"/>
          <w:szCs w:val="22"/>
        </w:rPr>
        <w:t xml:space="preserve"> </w:t>
      </w:r>
      <w:r w:rsidR="00221A81" w:rsidRPr="00B818C0">
        <w:rPr>
          <w:sz w:val="22"/>
          <w:szCs w:val="22"/>
        </w:rPr>
        <w:t xml:space="preserve">zawiadamiani są </w:t>
      </w:r>
      <w:r w:rsidR="00D14089" w:rsidRPr="00B818C0">
        <w:rPr>
          <w:sz w:val="22"/>
          <w:szCs w:val="22"/>
        </w:rPr>
        <w:t>pisemnie o miejscu, te</w:t>
      </w:r>
      <w:r w:rsidRPr="00B818C0">
        <w:rPr>
          <w:sz w:val="22"/>
          <w:szCs w:val="22"/>
        </w:rPr>
        <w:t>rminie i porządku obrad Rady</w:t>
      </w:r>
      <w:r w:rsidR="00D14089" w:rsidRPr="00B818C0">
        <w:rPr>
          <w:sz w:val="22"/>
          <w:szCs w:val="22"/>
        </w:rPr>
        <w:t>, nie później niż 7 dni przed terminem obrad.</w:t>
      </w:r>
    </w:p>
    <w:p w:rsidR="00D14089" w:rsidRPr="00D77451" w:rsidRDefault="00D14089" w:rsidP="00D77451">
      <w:pPr>
        <w:pStyle w:val="LSROR-numerowanie-naw0"/>
        <w:numPr>
          <w:ilvl w:val="6"/>
          <w:numId w:val="2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Obrady dotyczące rozpatrywania </w:t>
      </w:r>
      <w:r w:rsidR="0012095E" w:rsidRPr="00B818C0">
        <w:rPr>
          <w:sz w:val="22"/>
          <w:szCs w:val="22"/>
        </w:rPr>
        <w:t>protestu</w:t>
      </w:r>
      <w:r w:rsidRPr="00B818C0">
        <w:rPr>
          <w:sz w:val="22"/>
          <w:szCs w:val="22"/>
        </w:rPr>
        <w:t xml:space="preserve">, Przewodniczący </w:t>
      </w:r>
      <w:r w:rsidR="0012095E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zwołuje w terminie do pięciu dni po dacie określonej na wpłynięcie</w:t>
      </w:r>
      <w:r w:rsidR="00C47A73" w:rsidRPr="00B818C0">
        <w:rPr>
          <w:sz w:val="22"/>
          <w:szCs w:val="22"/>
        </w:rPr>
        <w:t xml:space="preserve"> ostatniego</w:t>
      </w:r>
      <w:r w:rsidRPr="00B818C0">
        <w:rPr>
          <w:sz w:val="22"/>
          <w:szCs w:val="22"/>
        </w:rPr>
        <w:t xml:space="preserve"> </w:t>
      </w:r>
      <w:r w:rsidR="0012095E" w:rsidRPr="00B818C0">
        <w:rPr>
          <w:sz w:val="22"/>
          <w:szCs w:val="22"/>
        </w:rPr>
        <w:t>protestu</w:t>
      </w:r>
      <w:r w:rsidRPr="00B818C0">
        <w:rPr>
          <w:sz w:val="22"/>
          <w:szCs w:val="22"/>
        </w:rPr>
        <w:t>.</w:t>
      </w:r>
    </w:p>
    <w:p w:rsidR="00D77451" w:rsidRPr="00D77451" w:rsidRDefault="00D77451" w:rsidP="00D77451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lastRenderedPageBreak/>
        <w:t>Rozdział VI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 xml:space="preserve">Posiedzenia </w:t>
      </w:r>
      <w:r w:rsidR="00093A3F" w:rsidRPr="00D77451">
        <w:rPr>
          <w:sz w:val="22"/>
          <w:szCs w:val="22"/>
        </w:rPr>
        <w:t>Rady</w:t>
      </w:r>
    </w:p>
    <w:p w:rsidR="00D14089" w:rsidRDefault="00D14089" w:rsidP="00D77451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18</w:t>
      </w:r>
    </w:p>
    <w:p w:rsidR="00D77451" w:rsidRPr="00D77451" w:rsidRDefault="00D77451" w:rsidP="00D77451">
      <w:pPr>
        <w:pStyle w:val="LSROR-tekst"/>
        <w:rPr>
          <w:lang w:eastAsia="x-none"/>
        </w:rPr>
      </w:pPr>
    </w:p>
    <w:p w:rsidR="00D14089" w:rsidRPr="00B818C0" w:rsidRDefault="0012095E" w:rsidP="00E42992">
      <w:pPr>
        <w:pStyle w:val="LSROR-numerowanie-naw"/>
        <w:numPr>
          <w:ilvl w:val="0"/>
          <w:numId w:val="3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Posiedzenia Rady</w:t>
      </w:r>
      <w:r w:rsidR="00D14089" w:rsidRPr="00B818C0">
        <w:rPr>
          <w:sz w:val="22"/>
          <w:szCs w:val="22"/>
        </w:rPr>
        <w:t xml:space="preserve"> są jawne. Zawiadomienie o terminie, miejscu i porządku posiedzenia </w:t>
      </w:r>
      <w:r w:rsidRPr="00B818C0">
        <w:rPr>
          <w:sz w:val="22"/>
          <w:szCs w:val="22"/>
        </w:rPr>
        <w:t>Rady</w:t>
      </w:r>
      <w:r w:rsidR="00D14089" w:rsidRPr="00B818C0">
        <w:rPr>
          <w:sz w:val="22"/>
          <w:szCs w:val="22"/>
        </w:rPr>
        <w:t xml:space="preserve"> podaje się do publicznej wiadomości na stronie internetowej Stowarzyszenia co najmniej na 4 dni przed posiedzeniem. </w:t>
      </w:r>
    </w:p>
    <w:p w:rsidR="00D14089" w:rsidRPr="00B818C0" w:rsidRDefault="00D14089" w:rsidP="00E42992">
      <w:pPr>
        <w:pStyle w:val="LSROR-numerowanie-naw"/>
        <w:numPr>
          <w:ilvl w:val="0"/>
          <w:numId w:val="3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posiedzeniach </w:t>
      </w:r>
      <w:r w:rsidR="0012095E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uczestniczyć </w:t>
      </w:r>
      <w:r w:rsidR="0097488D" w:rsidRPr="00B818C0">
        <w:rPr>
          <w:sz w:val="22"/>
          <w:szCs w:val="22"/>
        </w:rPr>
        <w:t>pracownik Biura, którego</w:t>
      </w:r>
      <w:r w:rsidRPr="00B818C0">
        <w:rPr>
          <w:sz w:val="22"/>
          <w:szCs w:val="22"/>
        </w:rPr>
        <w:t xml:space="preserve"> uczestnictwo w posiedzeniu ogranicza się tylko do wsparcia techniczno-organizacyjnego prac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D14089" w:rsidRPr="00B818C0" w:rsidRDefault="00D14089" w:rsidP="00E42992">
      <w:pPr>
        <w:pStyle w:val="LSROR-numerowanie-naw"/>
        <w:numPr>
          <w:ilvl w:val="0"/>
          <w:numId w:val="3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zaprosić do udziału w posiedzeniu z głosem doradczym, osoby trzecie w szczególności ekspertów w dziedzinie operacji będących przedmiotem posiedzenia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97488D" w:rsidRPr="00B818C0" w:rsidRDefault="00D14089" w:rsidP="00E42992">
      <w:pPr>
        <w:pStyle w:val="Bezodstpw"/>
        <w:numPr>
          <w:ilvl w:val="0"/>
          <w:numId w:val="36"/>
        </w:numPr>
        <w:spacing w:line="360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Dokumentacja z posiedzeń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jest jawna z zastrzeżeniem ust.</w:t>
      </w:r>
      <w:r w:rsidR="0097488D" w:rsidRPr="00B818C0">
        <w:rPr>
          <w:sz w:val="22"/>
          <w:szCs w:val="22"/>
        </w:rPr>
        <w:t>6</w:t>
      </w:r>
      <w:r w:rsidRPr="00B818C0">
        <w:rPr>
          <w:sz w:val="22"/>
          <w:szCs w:val="22"/>
        </w:rPr>
        <w:t xml:space="preserve">. Dokumentacja zostanie </w:t>
      </w:r>
      <w:r w:rsidR="0097488D" w:rsidRPr="00B818C0">
        <w:rPr>
          <w:sz w:val="22"/>
          <w:szCs w:val="22"/>
        </w:rPr>
        <w:t xml:space="preserve">    </w:t>
      </w:r>
      <w:r w:rsidRPr="00B818C0">
        <w:rPr>
          <w:sz w:val="22"/>
          <w:szCs w:val="22"/>
        </w:rPr>
        <w:t>udostępniona w biurze, w obecności pracownika biura.</w:t>
      </w:r>
      <w:r w:rsidR="0097488D" w:rsidRPr="00B818C0">
        <w:rPr>
          <w:sz w:val="22"/>
          <w:szCs w:val="22"/>
        </w:rPr>
        <w:t xml:space="preserve"> </w:t>
      </w:r>
    </w:p>
    <w:p w:rsidR="0097488D" w:rsidRPr="00B818C0" w:rsidRDefault="0097488D" w:rsidP="00E42992">
      <w:pPr>
        <w:pStyle w:val="Bezodstpw"/>
        <w:numPr>
          <w:ilvl w:val="0"/>
          <w:numId w:val="36"/>
        </w:numPr>
        <w:spacing w:line="360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Protokoły z posiedzeń Rady dotyczących oceny i wyboru operacji zawierających informacje o </w:t>
      </w:r>
      <w:proofErr w:type="spellStart"/>
      <w:r w:rsidRPr="00B818C0">
        <w:rPr>
          <w:sz w:val="22"/>
          <w:szCs w:val="22"/>
        </w:rPr>
        <w:t>wyłączeniach</w:t>
      </w:r>
      <w:proofErr w:type="spellEnd"/>
      <w:r w:rsidRPr="00B818C0">
        <w:rPr>
          <w:sz w:val="22"/>
          <w:szCs w:val="22"/>
        </w:rPr>
        <w:t xml:space="preserve"> z procesu decyzyjnego ze wskazaniem których wniosków wyłączenie dotyczy, zamieszczane są na stronie internetowej Stowarzyszenia. </w:t>
      </w:r>
    </w:p>
    <w:p w:rsidR="0097488D" w:rsidRPr="00B818C0" w:rsidRDefault="0097488D" w:rsidP="00E42992">
      <w:pPr>
        <w:pStyle w:val="Bezodstpw"/>
        <w:numPr>
          <w:ilvl w:val="0"/>
          <w:numId w:val="36"/>
        </w:numPr>
        <w:spacing w:line="360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Jawność dokumentacji, o której mowa w ust. 4 nie dotyczy informacji mogących naruszyć prawa wnioskodawców, w szczególności informacji dotyczących danych osobowych i tajemnicy handlowej.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19</w:t>
      </w:r>
    </w:p>
    <w:p w:rsidR="00D14089" w:rsidRPr="00B818C0" w:rsidRDefault="00D14089" w:rsidP="00D454E4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Posiedzenie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otwiera, prowadzi i zamyka Przewodniczący </w:t>
      </w:r>
      <w:r w:rsidR="0097488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D14089" w:rsidRPr="00B818C0" w:rsidRDefault="00D14089" w:rsidP="00D454E4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Obsługę posiedzeń</w:t>
      </w:r>
      <w:r w:rsidR="0097488D" w:rsidRPr="00B818C0">
        <w:rPr>
          <w:sz w:val="22"/>
          <w:szCs w:val="22"/>
        </w:rPr>
        <w:t xml:space="preserve"> Rady</w:t>
      </w:r>
      <w:r w:rsidRPr="00B818C0">
        <w:rPr>
          <w:sz w:val="22"/>
          <w:szCs w:val="22"/>
        </w:rPr>
        <w:t xml:space="preserve"> zapewnia Biuro LGD. W tym celu w posiedzeniach </w:t>
      </w:r>
      <w:r w:rsidR="0097488D" w:rsidRPr="00B818C0">
        <w:rPr>
          <w:sz w:val="22"/>
          <w:szCs w:val="22"/>
        </w:rPr>
        <w:t xml:space="preserve">Rady </w:t>
      </w:r>
      <w:r w:rsidRPr="00B818C0">
        <w:rPr>
          <w:sz w:val="22"/>
          <w:szCs w:val="22"/>
        </w:rPr>
        <w:t>bierze udział pracownik Biura LGD.</w:t>
      </w:r>
    </w:p>
    <w:p w:rsidR="00D14089" w:rsidRPr="00B818C0" w:rsidRDefault="00D14089" w:rsidP="00D454E4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Biuro LGD przygotowuje oddzielnie dla po</w:t>
      </w:r>
      <w:r w:rsidR="00130F70" w:rsidRPr="00B818C0">
        <w:rPr>
          <w:sz w:val="22"/>
          <w:szCs w:val="22"/>
        </w:rPr>
        <w:t>szczególnych</w:t>
      </w:r>
      <w:r w:rsidR="00D923EE" w:rsidRPr="00B818C0">
        <w:rPr>
          <w:sz w:val="22"/>
          <w:szCs w:val="22"/>
        </w:rPr>
        <w:t xml:space="preserve"> zakresów </w:t>
      </w:r>
      <w:r w:rsidRPr="00B818C0">
        <w:rPr>
          <w:sz w:val="22"/>
          <w:szCs w:val="22"/>
        </w:rPr>
        <w:t>ogłoszonego naboru wykaz złożonych wniosków w formie tabeli wpisując: nr wniosku, nazwę wnioskodawcy, tytuł projektu, datę i</w:t>
      </w:r>
      <w:r w:rsidR="00130F70" w:rsidRPr="00B818C0">
        <w:rPr>
          <w:sz w:val="22"/>
          <w:szCs w:val="22"/>
        </w:rPr>
        <w:t xml:space="preserve"> godzinę wpływu wniosku do LGD</w:t>
      </w:r>
      <w:r w:rsidRPr="00B818C0">
        <w:rPr>
          <w:sz w:val="22"/>
          <w:szCs w:val="22"/>
        </w:rPr>
        <w:t>, wysokość wnioskowanej kwoty pomocy.</w:t>
      </w:r>
    </w:p>
    <w:p w:rsidR="00D14089" w:rsidRPr="00B818C0" w:rsidRDefault="00D14089" w:rsidP="00D454E4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Biuro LGD przygotowuje:</w:t>
      </w:r>
    </w:p>
    <w:p w:rsidR="00D14089" w:rsidRPr="00B818C0" w:rsidRDefault="00D14089" w:rsidP="00D454E4">
      <w:pPr>
        <w:numPr>
          <w:ilvl w:val="0"/>
          <w:numId w:val="15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zestawy złożonych wniosków z podz</w:t>
      </w:r>
      <w:r w:rsidR="00130F70" w:rsidRPr="00B818C0">
        <w:rPr>
          <w:sz w:val="22"/>
          <w:szCs w:val="22"/>
          <w:lang w:eastAsia="pl-PL"/>
        </w:rPr>
        <w:t>iałem na rodzaje poszczególnych</w:t>
      </w:r>
      <w:r w:rsidR="00D923EE" w:rsidRPr="00B818C0">
        <w:rPr>
          <w:sz w:val="22"/>
          <w:szCs w:val="22"/>
          <w:lang w:eastAsia="pl-PL"/>
        </w:rPr>
        <w:t xml:space="preserve"> zakresów</w:t>
      </w:r>
      <w:r w:rsidRPr="00B818C0">
        <w:rPr>
          <w:sz w:val="22"/>
          <w:szCs w:val="22"/>
          <w:lang w:eastAsia="pl-PL"/>
        </w:rPr>
        <w:t xml:space="preserve"> </w:t>
      </w:r>
    </w:p>
    <w:p w:rsidR="006B6B0C" w:rsidRPr="00B818C0" w:rsidRDefault="00D14089" w:rsidP="006B6B0C">
      <w:pPr>
        <w:numPr>
          <w:ilvl w:val="0"/>
          <w:numId w:val="15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 xml:space="preserve">komplet oświadczeń o bezstronności z wpisanymi nazwiskami członków </w:t>
      </w:r>
      <w:r w:rsidR="0097488D" w:rsidRPr="00B818C0">
        <w:rPr>
          <w:sz w:val="22"/>
          <w:szCs w:val="22"/>
          <w:lang w:eastAsia="pl-PL"/>
        </w:rPr>
        <w:t>Rady</w:t>
      </w:r>
      <w:r w:rsidR="006B6B0C" w:rsidRPr="00B818C0">
        <w:rPr>
          <w:sz w:val="22"/>
          <w:szCs w:val="22"/>
          <w:lang w:eastAsia="pl-PL"/>
        </w:rPr>
        <w:t>,</w:t>
      </w:r>
    </w:p>
    <w:p w:rsidR="006B6B0C" w:rsidRPr="00B818C0" w:rsidRDefault="00D14089" w:rsidP="006B6B0C">
      <w:pPr>
        <w:numPr>
          <w:ilvl w:val="0"/>
          <w:numId w:val="15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komplet druków kart oceny wniosków,</w:t>
      </w:r>
    </w:p>
    <w:p w:rsidR="005972D6" w:rsidRDefault="00BB6AE0" w:rsidP="005972D6">
      <w:pPr>
        <w:numPr>
          <w:ilvl w:val="0"/>
          <w:numId w:val="15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l</w:t>
      </w:r>
      <w:r w:rsidR="009812A3" w:rsidRPr="00B818C0">
        <w:rPr>
          <w:sz w:val="22"/>
          <w:szCs w:val="22"/>
          <w:lang w:eastAsia="pl-PL"/>
        </w:rPr>
        <w:t>isty wniosków zgodnych i niezgodnych z ogłoszeniem o naborze wniosków</w:t>
      </w:r>
      <w:r w:rsidR="004569E5">
        <w:rPr>
          <w:sz w:val="22"/>
          <w:szCs w:val="22"/>
          <w:lang w:eastAsia="pl-PL"/>
        </w:rPr>
        <w:t>.</w:t>
      </w:r>
    </w:p>
    <w:p w:rsidR="00762300" w:rsidRPr="00351D4A" w:rsidRDefault="00762300" w:rsidP="00762300">
      <w:pPr>
        <w:pStyle w:val="Akapitzlist"/>
        <w:numPr>
          <w:ilvl w:val="6"/>
          <w:numId w:val="14"/>
        </w:numPr>
        <w:ind w:left="284" w:hanging="284"/>
        <w:rPr>
          <w:sz w:val="22"/>
          <w:szCs w:val="22"/>
        </w:rPr>
      </w:pPr>
      <w:r w:rsidRPr="00351D4A">
        <w:rPr>
          <w:sz w:val="22"/>
          <w:szCs w:val="22"/>
        </w:rPr>
        <w:t xml:space="preserve">Aby zapobiec sytuacjom, w których pracownicy Biura LGD ocenialiby operacje złożone przez wnioskodawców, z którymi są w pewnych formalnych lub nieformalnych zależnościach, co mogłoby wzbudzać uzasadnione wątpliwości co do ich bezstronności w procesie oceny i wyboru projektów ustala się procedurę wyłączenia pracownika Biura LGD z etapu oceny zgodności wniosków z ogłoszeniem naboru. </w:t>
      </w:r>
    </w:p>
    <w:p w:rsidR="00762300" w:rsidRPr="00351D4A" w:rsidRDefault="00762300" w:rsidP="00762300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351D4A">
        <w:rPr>
          <w:sz w:val="22"/>
          <w:szCs w:val="22"/>
        </w:rPr>
        <w:t>Pracownicy Biura LGD przed przystąpieniem do wykonywania czynności,</w:t>
      </w:r>
      <w:r w:rsidR="00362445" w:rsidRPr="00351D4A">
        <w:rPr>
          <w:sz w:val="22"/>
          <w:szCs w:val="22"/>
        </w:rPr>
        <w:t xml:space="preserve"> o których mowa w ust. 4</w:t>
      </w:r>
      <w:r w:rsidRPr="00351D4A">
        <w:rPr>
          <w:sz w:val="22"/>
          <w:szCs w:val="22"/>
        </w:rPr>
        <w:t xml:space="preserve"> wypełniają deklaracje bezstronności i poufnośc</w:t>
      </w:r>
      <w:r w:rsidR="00EC45B5" w:rsidRPr="00351D4A">
        <w:rPr>
          <w:sz w:val="22"/>
          <w:szCs w:val="22"/>
        </w:rPr>
        <w:t>i co do wyboru operacji złożonych w ogłoszonym naborze</w:t>
      </w:r>
      <w:r w:rsidRPr="00351D4A">
        <w:rPr>
          <w:sz w:val="22"/>
          <w:szCs w:val="22"/>
        </w:rPr>
        <w:t>.</w:t>
      </w:r>
    </w:p>
    <w:p w:rsidR="005870AB" w:rsidRPr="00351D4A" w:rsidRDefault="005870AB" w:rsidP="00762300">
      <w:pPr>
        <w:numPr>
          <w:ilvl w:val="6"/>
          <w:numId w:val="14"/>
        </w:numPr>
        <w:ind w:left="284" w:hanging="284"/>
        <w:rPr>
          <w:sz w:val="22"/>
          <w:szCs w:val="22"/>
        </w:rPr>
      </w:pPr>
      <w:r w:rsidRPr="00351D4A">
        <w:rPr>
          <w:sz w:val="22"/>
          <w:szCs w:val="22"/>
        </w:rPr>
        <w:t>Do wyłączenia pracownika Biura z oceny operacji zastosowanie mają zapisy § 26 ust. 3 i 4.</w:t>
      </w:r>
    </w:p>
    <w:p w:rsidR="00762300" w:rsidRPr="00762300" w:rsidRDefault="00762300" w:rsidP="00762300">
      <w:pPr>
        <w:pStyle w:val="Akapitzlist"/>
        <w:ind w:left="5040"/>
        <w:rPr>
          <w:sz w:val="22"/>
          <w:szCs w:val="22"/>
          <w:lang w:eastAsia="pl-PL"/>
        </w:rPr>
      </w:pPr>
    </w:p>
    <w:p w:rsid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20</w:t>
      </w:r>
    </w:p>
    <w:p w:rsidR="00D77451" w:rsidRPr="00D77451" w:rsidRDefault="00D14089" w:rsidP="00DD24E3">
      <w:pPr>
        <w:pStyle w:val="LSROR-naglowek1"/>
        <w:numPr>
          <w:ilvl w:val="6"/>
          <w:numId w:val="68"/>
        </w:numPr>
        <w:spacing w:after="0"/>
        <w:jc w:val="both"/>
        <w:rPr>
          <w:b w:val="0"/>
          <w:sz w:val="22"/>
          <w:szCs w:val="22"/>
        </w:rPr>
      </w:pPr>
      <w:r w:rsidRPr="00D77451">
        <w:rPr>
          <w:b w:val="0"/>
          <w:sz w:val="22"/>
          <w:szCs w:val="22"/>
        </w:rPr>
        <w:t xml:space="preserve">Przed otwarciem posiedzenia, członkowie </w:t>
      </w:r>
      <w:r w:rsidR="0097488D" w:rsidRPr="00D77451">
        <w:rPr>
          <w:b w:val="0"/>
          <w:sz w:val="22"/>
          <w:szCs w:val="22"/>
        </w:rPr>
        <w:t>Rady</w:t>
      </w:r>
      <w:r w:rsidRPr="00D77451">
        <w:rPr>
          <w:b w:val="0"/>
          <w:sz w:val="22"/>
          <w:szCs w:val="22"/>
        </w:rPr>
        <w:t xml:space="preserve"> potwierdzają swoją obecność podpisem na liście obecności.</w:t>
      </w:r>
    </w:p>
    <w:p w:rsidR="00D77451" w:rsidRPr="00D77451" w:rsidRDefault="00D14089" w:rsidP="00DD24E3">
      <w:pPr>
        <w:pStyle w:val="LSROR-naglowek1"/>
        <w:numPr>
          <w:ilvl w:val="6"/>
          <w:numId w:val="68"/>
        </w:numPr>
        <w:spacing w:after="0"/>
        <w:jc w:val="both"/>
        <w:rPr>
          <w:b w:val="0"/>
          <w:sz w:val="22"/>
          <w:szCs w:val="22"/>
        </w:rPr>
      </w:pPr>
      <w:r w:rsidRPr="00D77451">
        <w:rPr>
          <w:b w:val="0"/>
          <w:sz w:val="22"/>
          <w:szCs w:val="22"/>
        </w:rPr>
        <w:t xml:space="preserve">Wcześniejsze opuszczenie posiedzenia przez członka </w:t>
      </w:r>
      <w:r w:rsidR="00155A95" w:rsidRPr="00D77451">
        <w:rPr>
          <w:b w:val="0"/>
          <w:sz w:val="22"/>
          <w:szCs w:val="22"/>
        </w:rPr>
        <w:t>Rady</w:t>
      </w:r>
      <w:r w:rsidRPr="00D77451">
        <w:rPr>
          <w:b w:val="0"/>
          <w:sz w:val="22"/>
          <w:szCs w:val="22"/>
        </w:rPr>
        <w:t xml:space="preserve"> wymaga poinformowania Przewodniczącego obrad.</w:t>
      </w:r>
    </w:p>
    <w:p w:rsidR="005E45E6" w:rsidRPr="00D77451" w:rsidRDefault="005E45E6" w:rsidP="00DD24E3">
      <w:pPr>
        <w:pStyle w:val="LSROR-naglowek1"/>
        <w:numPr>
          <w:ilvl w:val="6"/>
          <w:numId w:val="68"/>
        </w:numPr>
        <w:spacing w:after="0"/>
        <w:jc w:val="both"/>
        <w:rPr>
          <w:b w:val="0"/>
          <w:sz w:val="22"/>
          <w:szCs w:val="22"/>
        </w:rPr>
      </w:pPr>
      <w:r w:rsidRPr="00D77451">
        <w:rPr>
          <w:b w:val="0"/>
          <w:sz w:val="22"/>
          <w:szCs w:val="22"/>
        </w:rPr>
        <w:t>Prawomocność posiedzenia i podejmowanych przez Radę decyzji (quorum) wymaga:</w:t>
      </w:r>
    </w:p>
    <w:p w:rsidR="005E45E6" w:rsidRDefault="005E45E6" w:rsidP="008D380E">
      <w:pPr>
        <w:numPr>
          <w:ilvl w:val="0"/>
          <w:numId w:val="61"/>
        </w:numPr>
        <w:tabs>
          <w:tab w:val="left" w:pos="851"/>
        </w:tabs>
        <w:spacing w:before="240" w:after="240"/>
        <w:ind w:left="567" w:firstLine="0"/>
        <w:rPr>
          <w:sz w:val="22"/>
          <w:szCs w:val="22"/>
        </w:rPr>
      </w:pPr>
      <w:r w:rsidRPr="00D77451">
        <w:rPr>
          <w:sz w:val="22"/>
          <w:szCs w:val="22"/>
        </w:rPr>
        <w:t>obecności co najmniej 50% składu Rady,</w:t>
      </w:r>
    </w:p>
    <w:p w:rsidR="008D380E" w:rsidRDefault="005E45E6" w:rsidP="008D380E">
      <w:pPr>
        <w:pStyle w:val="LSROR-naglowek1"/>
        <w:numPr>
          <w:ilvl w:val="0"/>
          <w:numId w:val="61"/>
        </w:numPr>
        <w:tabs>
          <w:tab w:val="left" w:pos="851"/>
        </w:tabs>
        <w:ind w:left="567" w:firstLine="0"/>
        <w:jc w:val="both"/>
        <w:rPr>
          <w:b w:val="0"/>
          <w:sz w:val="22"/>
          <w:szCs w:val="22"/>
        </w:rPr>
      </w:pPr>
      <w:r w:rsidRPr="008D380E">
        <w:rPr>
          <w:b w:val="0"/>
          <w:sz w:val="22"/>
          <w:szCs w:val="22"/>
        </w:rPr>
        <w:lastRenderedPageBreak/>
        <w:t>zapewnienia składu Rady zgodnego z wymaganiami określonymi w art. 32 ust. 2 lit. b rozporządzenia Parlamentu Europejskiego i Rady (UE) nr 1303/2013 (dotyczy sektorowości),</w:t>
      </w:r>
    </w:p>
    <w:p w:rsidR="005E45E6" w:rsidRPr="008D380E" w:rsidRDefault="005E45E6" w:rsidP="008D380E">
      <w:pPr>
        <w:pStyle w:val="LSROR-naglowek1"/>
        <w:numPr>
          <w:ilvl w:val="0"/>
          <w:numId w:val="61"/>
        </w:numPr>
        <w:tabs>
          <w:tab w:val="left" w:pos="851"/>
        </w:tabs>
        <w:ind w:left="567" w:firstLine="0"/>
        <w:jc w:val="both"/>
        <w:rPr>
          <w:b w:val="0"/>
          <w:sz w:val="22"/>
          <w:szCs w:val="22"/>
        </w:rPr>
      </w:pPr>
      <w:r w:rsidRPr="008D380E">
        <w:rPr>
          <w:b w:val="0"/>
          <w:sz w:val="22"/>
          <w:szCs w:val="22"/>
        </w:rPr>
        <w:t>zapewnienia podczas przeprowadzania głosowania nad wyborem poszczególnych operacji zachowania parytetu określonego w art. 34 ust.3 lit. b rozporządzenia Parlamentu Europejskiego i Rady (UE) nr 1303/2013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21</w:t>
      </w:r>
    </w:p>
    <w:p w:rsidR="00D14089" w:rsidRPr="00B818C0" w:rsidRDefault="00D14089" w:rsidP="00D454E4">
      <w:pPr>
        <w:numPr>
          <w:ilvl w:val="6"/>
          <w:numId w:val="1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 otwarciu posiedzenia, Przewodniczący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podaje liczbę obecnych członków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na podstawie podpisanej przez nich listy obecności i stwierdza prawomocność posiedzenia (quorum).</w:t>
      </w:r>
    </w:p>
    <w:p w:rsidR="00D14089" w:rsidRPr="00B818C0" w:rsidRDefault="00D14089" w:rsidP="00D454E4">
      <w:pPr>
        <w:numPr>
          <w:ilvl w:val="6"/>
          <w:numId w:val="1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razie braku quorum, Przewodniczący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zamyka obrady wyznaczając równocześnie nowy termin posiedzenia. Kolejne posiedzenie ma się odbyć w terminie do 7 dni.</w:t>
      </w:r>
    </w:p>
    <w:p w:rsidR="00D14089" w:rsidRPr="00B818C0" w:rsidRDefault="00D14089" w:rsidP="00D454E4">
      <w:pPr>
        <w:numPr>
          <w:ilvl w:val="6"/>
          <w:numId w:val="1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 protokole odnotowuje się przyczyny, z powodu których posiedzenie nie odbyło się.</w:t>
      </w:r>
    </w:p>
    <w:p w:rsidR="00D77451" w:rsidRDefault="00D77451" w:rsidP="00D77451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22</w:t>
      </w:r>
    </w:p>
    <w:p w:rsidR="00D14089" w:rsidRPr="00B818C0" w:rsidRDefault="00D14089" w:rsidP="00D454E4">
      <w:pPr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przypadku nieobecności Sekretarza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, po stwierdzeniu quorum Przewodniczący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przeprowadza wybór sekretarza posiedzenia, któremu powierza obliczanie wyników głosowań, kontrolę quorum oraz wykonywanie innych czynności o podobnym charakterze.</w:t>
      </w:r>
    </w:p>
    <w:p w:rsidR="00D14089" w:rsidRPr="00B818C0" w:rsidRDefault="00D14089" w:rsidP="00D454E4">
      <w:pPr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 wyborze Sekretarza posiedzenia, Przewodniczący przedstawia porządek obrad i poddaje go pod głosowanie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D14089" w:rsidRPr="00B818C0" w:rsidRDefault="00D14089" w:rsidP="00D454E4">
      <w:pPr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Członek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zgłosić wniosek o zmianę porządku posiedzenia. </w:t>
      </w:r>
      <w:r w:rsidR="00155A95" w:rsidRPr="00B818C0">
        <w:rPr>
          <w:sz w:val="22"/>
          <w:szCs w:val="22"/>
        </w:rPr>
        <w:t>Rada</w:t>
      </w:r>
      <w:r w:rsidRPr="00B818C0">
        <w:rPr>
          <w:sz w:val="22"/>
          <w:szCs w:val="22"/>
        </w:rPr>
        <w:t xml:space="preserve"> przez głosowanie zwykłą większością głosów przyjmuje lub odrzuca zgłoszone wnioski.</w:t>
      </w:r>
    </w:p>
    <w:p w:rsidR="00D14089" w:rsidRPr="00B818C0" w:rsidRDefault="00D14089" w:rsidP="00D454E4">
      <w:pPr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155A95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prowadzi posiedzenie zgodnie z porządkiem przyjętym przez </w:t>
      </w:r>
      <w:r w:rsidR="00155A95" w:rsidRPr="00B818C0">
        <w:rPr>
          <w:sz w:val="22"/>
          <w:szCs w:val="22"/>
        </w:rPr>
        <w:t>Radę</w:t>
      </w:r>
      <w:r w:rsidRPr="00B818C0">
        <w:rPr>
          <w:sz w:val="22"/>
          <w:szCs w:val="22"/>
        </w:rPr>
        <w:t>.</w:t>
      </w:r>
    </w:p>
    <w:p w:rsidR="00D14089" w:rsidRPr="00B818C0" w:rsidRDefault="00D14089" w:rsidP="00D454E4">
      <w:pPr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Porządek obrad obejmuje w szczególności:</w:t>
      </w:r>
    </w:p>
    <w:p w:rsidR="00F464EB" w:rsidRPr="00B818C0" w:rsidRDefault="00F464EB" w:rsidP="00D454E4">
      <w:pPr>
        <w:numPr>
          <w:ilvl w:val="0"/>
          <w:numId w:val="18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Ustalenie listy wniosków, które pozostają bez rozpatrzenia,</w:t>
      </w:r>
    </w:p>
    <w:p w:rsidR="00F464EB" w:rsidRPr="00B818C0" w:rsidRDefault="00F464EB" w:rsidP="00D454E4">
      <w:pPr>
        <w:numPr>
          <w:ilvl w:val="0"/>
          <w:numId w:val="18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 xml:space="preserve">Ustalenie grup interesów w Radzie oraz </w:t>
      </w:r>
      <w:proofErr w:type="spellStart"/>
      <w:r w:rsidRPr="00B818C0">
        <w:rPr>
          <w:sz w:val="22"/>
          <w:szCs w:val="22"/>
        </w:rPr>
        <w:t>wyłączeń</w:t>
      </w:r>
      <w:proofErr w:type="spellEnd"/>
      <w:r w:rsidRPr="00B818C0">
        <w:rPr>
          <w:sz w:val="22"/>
          <w:szCs w:val="22"/>
        </w:rPr>
        <w:t xml:space="preserve"> członków Rady z procesu decyzyjnego poszczególnych wniosków,</w:t>
      </w:r>
    </w:p>
    <w:p w:rsidR="00D923EE" w:rsidRPr="00D77451" w:rsidRDefault="00093A3F" w:rsidP="00D77451">
      <w:pPr>
        <w:pStyle w:val="LSROR-naglowek1"/>
        <w:numPr>
          <w:ilvl w:val="0"/>
          <w:numId w:val="18"/>
        </w:numPr>
        <w:spacing w:after="0"/>
        <w:ind w:left="567" w:hanging="283"/>
        <w:rPr>
          <w:b w:val="0"/>
          <w:sz w:val="22"/>
          <w:szCs w:val="22"/>
        </w:rPr>
      </w:pPr>
      <w:r w:rsidRPr="00D77451">
        <w:rPr>
          <w:b w:val="0"/>
          <w:sz w:val="22"/>
          <w:szCs w:val="22"/>
        </w:rPr>
        <w:t>Ustalenie list</w:t>
      </w:r>
      <w:r w:rsidR="00D923EE" w:rsidRPr="00D77451">
        <w:rPr>
          <w:b w:val="0"/>
          <w:sz w:val="22"/>
          <w:szCs w:val="22"/>
        </w:rPr>
        <w:t>y wniosków zgodnych z Programem,</w:t>
      </w:r>
    </w:p>
    <w:p w:rsidR="00D14089" w:rsidRPr="00D77451" w:rsidRDefault="00D923EE" w:rsidP="00D77451">
      <w:pPr>
        <w:pStyle w:val="LSROR-naglowek1"/>
        <w:numPr>
          <w:ilvl w:val="0"/>
          <w:numId w:val="18"/>
        </w:numPr>
        <w:spacing w:after="0"/>
        <w:ind w:left="567" w:hanging="283"/>
        <w:rPr>
          <w:b w:val="0"/>
          <w:sz w:val="22"/>
          <w:szCs w:val="22"/>
        </w:rPr>
      </w:pPr>
      <w:r w:rsidRPr="00D77451">
        <w:rPr>
          <w:b w:val="0"/>
          <w:sz w:val="22"/>
          <w:szCs w:val="22"/>
        </w:rPr>
        <w:t>O</w:t>
      </w:r>
      <w:r w:rsidR="00D14089" w:rsidRPr="00D77451">
        <w:rPr>
          <w:b w:val="0"/>
          <w:sz w:val="22"/>
          <w:szCs w:val="22"/>
        </w:rPr>
        <w:t xml:space="preserve">mówienie i ocenę </w:t>
      </w:r>
      <w:r w:rsidR="00F464EB" w:rsidRPr="00D77451">
        <w:rPr>
          <w:b w:val="0"/>
          <w:sz w:val="22"/>
          <w:szCs w:val="22"/>
        </w:rPr>
        <w:t>wniosków</w:t>
      </w:r>
      <w:r w:rsidR="00D14089" w:rsidRPr="00D77451">
        <w:rPr>
          <w:b w:val="0"/>
          <w:sz w:val="22"/>
          <w:szCs w:val="22"/>
        </w:rPr>
        <w:t xml:space="preserve"> o przyznanie dofinanso</w:t>
      </w:r>
      <w:r w:rsidRPr="00D77451">
        <w:rPr>
          <w:b w:val="0"/>
          <w:sz w:val="22"/>
          <w:szCs w:val="22"/>
        </w:rPr>
        <w:t xml:space="preserve">wania złożonych w ramach naboru </w:t>
      </w:r>
      <w:r w:rsidR="00D14089" w:rsidRPr="00D77451">
        <w:rPr>
          <w:b w:val="0"/>
          <w:sz w:val="22"/>
          <w:szCs w:val="22"/>
        </w:rPr>
        <w:t>prowadzonego przez LGD oraz podjęcie decyzji o wyborze operacji do dofinansowania.</w:t>
      </w:r>
    </w:p>
    <w:p w:rsidR="00D14089" w:rsidRPr="00B818C0" w:rsidRDefault="00D14089" w:rsidP="00D454E4">
      <w:pPr>
        <w:numPr>
          <w:ilvl w:val="0"/>
          <w:numId w:val="18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Wolne wnioski i zapytania.</w:t>
      </w:r>
    </w:p>
    <w:p w:rsidR="00D14089" w:rsidRPr="00B818C0" w:rsidRDefault="00D14089" w:rsidP="00D454E4">
      <w:pPr>
        <w:pStyle w:val="LSROR-numerowanie-naw0"/>
        <w:numPr>
          <w:ilvl w:val="6"/>
          <w:numId w:val="1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Decyzja w sprawie wyboru operacji do dofinansowania jest podejmowana w formie uchwały </w:t>
      </w:r>
      <w:r w:rsidR="00F464EB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.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t>§ 23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F464EB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czuwa nad sprawnym przebiegiem i przestrzeganiem porządku posiedzenia, otwiera i zamyka dyskusję oraz udziela głosu w dyskusji. 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Przedmiotem wystąpień mogą być tylko sprawy objęte porządkiem obrad.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dyskusji głos mogą zabierać członkowie </w:t>
      </w:r>
      <w:r w:rsidR="00F464EB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, oraz osoby zaproszone do udziału w posiedzeniu. Przewodniczący </w:t>
      </w:r>
      <w:r w:rsidR="00F464EB" w:rsidRPr="00B818C0">
        <w:rPr>
          <w:sz w:val="22"/>
          <w:szCs w:val="22"/>
        </w:rPr>
        <w:t xml:space="preserve">Rady </w:t>
      </w:r>
      <w:r w:rsidRPr="00B818C0">
        <w:rPr>
          <w:sz w:val="22"/>
          <w:szCs w:val="22"/>
        </w:rPr>
        <w:t>może określić maksymalny czas wystąpienia.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Przewodniczący obrad w pierwszej kolejności udziela głosu osobie referującej aktualnie rozpatrywaną sprawę</w:t>
      </w:r>
      <w:r w:rsidR="00694D4D" w:rsidRPr="00B818C0">
        <w:rPr>
          <w:sz w:val="22"/>
          <w:szCs w:val="22"/>
        </w:rPr>
        <w:t xml:space="preserve"> –</w:t>
      </w:r>
      <w:r w:rsidR="007124A6" w:rsidRPr="00B818C0">
        <w:rPr>
          <w:sz w:val="22"/>
          <w:szCs w:val="22"/>
        </w:rPr>
        <w:t xml:space="preserve"> </w:t>
      </w:r>
      <w:r w:rsidR="00694D4D" w:rsidRPr="00B818C0">
        <w:rPr>
          <w:sz w:val="22"/>
          <w:szCs w:val="22"/>
        </w:rPr>
        <w:t xml:space="preserve">przedstawicielowi zespołu który dokonywał wstępnej weryfikacji wniosku </w:t>
      </w:r>
      <w:r w:rsidRPr="00B818C0">
        <w:rPr>
          <w:sz w:val="22"/>
          <w:szCs w:val="22"/>
        </w:rPr>
        <w:t xml:space="preserve"> a następnie pozostałym dyskutantom według kolejności zgłoszeń. Powtórne zabranie głosu w tym samym punkcie porządku obrad możliwe jest po wyczerpaniu listy mówców. Ograniczenie to nie d</w:t>
      </w:r>
      <w:r w:rsidR="00694D4D" w:rsidRPr="00B818C0">
        <w:rPr>
          <w:sz w:val="22"/>
          <w:szCs w:val="22"/>
        </w:rPr>
        <w:t>otyczy osoby referującej sprawę</w:t>
      </w:r>
      <w:r w:rsidRPr="00B818C0">
        <w:rPr>
          <w:sz w:val="22"/>
          <w:szCs w:val="22"/>
        </w:rPr>
        <w:t>.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Jeżeli mówca w swoim wystąpieniu odbiega od aktualnie omawianej sprawy lub przekracza maksymalny czas wystąpienia, Przewodniczący obrad zwraca mu na to uwagę. Po dwukrotnym zwróceniu uwagi, Przewodniczący </w:t>
      </w:r>
      <w:r w:rsidR="00694D4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odebrać mówcy głos. 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 wyczerpaniu listy mówców, Przewodniczący zam</w:t>
      </w:r>
      <w:r w:rsidR="00694D4D" w:rsidRPr="00B818C0">
        <w:rPr>
          <w:sz w:val="22"/>
          <w:szCs w:val="22"/>
        </w:rPr>
        <w:t>yka dyskusję. W razie potrzeby Pr</w:t>
      </w:r>
      <w:r w:rsidRPr="00B818C0">
        <w:rPr>
          <w:sz w:val="22"/>
          <w:szCs w:val="22"/>
        </w:rPr>
        <w:t>zewodniczący może zarządzić przerwę w celu wykonania niezbędnych czynności przygotowawczych do głosowania, na przykład przygotowania poprawek w projekcie uchwały.</w:t>
      </w:r>
    </w:p>
    <w:p w:rsidR="00D14089" w:rsidRPr="00B818C0" w:rsidRDefault="00D14089" w:rsidP="00D454E4">
      <w:pPr>
        <w:numPr>
          <w:ilvl w:val="6"/>
          <w:numId w:val="1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 zamknięciu dyskusji, Przewodniczący </w:t>
      </w:r>
      <w:r w:rsidR="00694D4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rozpoczyna procedurę głosowania. Od tej chwili członek </w:t>
      </w:r>
      <w:r w:rsidR="00694D4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zabrać głos tylko w celu zgłoszenia lub uzasadnienia wniosku formalnego o sposobie lub porządku głosowania i to jedynie przed zarządzeniem głosowania przez Przewodniczącego.</w:t>
      </w:r>
    </w:p>
    <w:p w:rsidR="00D14089" w:rsidRPr="00D77451" w:rsidRDefault="00D14089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D77451">
        <w:rPr>
          <w:sz w:val="22"/>
          <w:szCs w:val="22"/>
        </w:rPr>
        <w:lastRenderedPageBreak/>
        <w:t>§ 24</w:t>
      </w:r>
    </w:p>
    <w:p w:rsidR="00D14089" w:rsidRPr="00B818C0" w:rsidRDefault="00D14089" w:rsidP="00D454E4">
      <w:pPr>
        <w:numPr>
          <w:ilvl w:val="6"/>
          <w:numId w:val="2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694D4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może udzielić głosu poza kolejnością zgłoszonych mówców, jeśli zabranie głosu wiąże się bezpośrednio z głosem przedmówcy lub w trybie sprostowania, jednak nie dłużej niż dwie minuty. Poza kolejnością może także udzielić głosu członkom Zarządu i osobie referującej sprawę.</w:t>
      </w:r>
    </w:p>
    <w:p w:rsidR="00D14089" w:rsidRPr="00B818C0" w:rsidRDefault="00D14089" w:rsidP="00D454E4">
      <w:pPr>
        <w:numPr>
          <w:ilvl w:val="6"/>
          <w:numId w:val="2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Poza kolejnością udziela się głosu w sprawie zgłoszenia wniosku formalnego, w szczególności w sprawach: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stwierdzenia quorum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sprawdzenia listy obecności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przerwania, odroczenia lub zamknięcia obrad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zmiany porządku posiedzenia (kolejności rozpatrywania poszczególnych punktów)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głosowania bez dyskusji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zamknięcia listy mówców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ograniczenia czasu wystąpień mówców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zamknięcia dyskusji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zarządzenia przerwy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zarządzenia głosowania imiennego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przeliczenia głosów</w:t>
      </w:r>
    </w:p>
    <w:p w:rsidR="00D14089" w:rsidRPr="00B818C0" w:rsidRDefault="00D14089" w:rsidP="00D454E4">
      <w:pPr>
        <w:numPr>
          <w:ilvl w:val="0"/>
          <w:numId w:val="21"/>
        </w:numPr>
        <w:rPr>
          <w:sz w:val="22"/>
          <w:szCs w:val="22"/>
        </w:rPr>
      </w:pPr>
      <w:r w:rsidRPr="00B818C0">
        <w:rPr>
          <w:sz w:val="22"/>
          <w:szCs w:val="22"/>
        </w:rPr>
        <w:t>reasumpcji głosowania</w:t>
      </w:r>
    </w:p>
    <w:p w:rsidR="00D14089" w:rsidRPr="00B818C0" w:rsidRDefault="00D14089" w:rsidP="00D454E4">
      <w:pPr>
        <w:pStyle w:val="LSROR-numerowanie-naw0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Wniosek formalny powinien zawierać żądan</w:t>
      </w:r>
      <w:r w:rsidR="00093A3F" w:rsidRPr="00B818C0">
        <w:rPr>
          <w:sz w:val="22"/>
          <w:szCs w:val="22"/>
        </w:rPr>
        <w:t>i</w:t>
      </w:r>
      <w:r w:rsidRPr="00B818C0">
        <w:rPr>
          <w:sz w:val="22"/>
          <w:szCs w:val="22"/>
        </w:rPr>
        <w:t>e i zwięzłe uzasadnienie, a wystąpienie w tej sprawie nie może trwać dłużej niż 2 minuty.</w:t>
      </w:r>
    </w:p>
    <w:p w:rsidR="00D14089" w:rsidRPr="00B818C0" w:rsidRDefault="00DD084A" w:rsidP="00D454E4">
      <w:pPr>
        <w:pStyle w:val="LSROR-numerowanie-naw0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Rada</w:t>
      </w:r>
      <w:r w:rsidR="00D14089" w:rsidRPr="00B818C0">
        <w:rPr>
          <w:sz w:val="22"/>
          <w:szCs w:val="22"/>
        </w:rPr>
        <w:t xml:space="preserve"> rozstrzyga o wniosku formalnym niezwłocznie po jego zgłoszeniu. O przyjęciu lub odrzuceniu wniosku </w:t>
      </w:r>
      <w:r w:rsidRPr="00B818C0">
        <w:rPr>
          <w:sz w:val="22"/>
          <w:szCs w:val="22"/>
        </w:rPr>
        <w:t>Rada</w:t>
      </w:r>
      <w:r w:rsidR="00D14089" w:rsidRPr="00B818C0">
        <w:rPr>
          <w:sz w:val="22"/>
          <w:szCs w:val="22"/>
        </w:rPr>
        <w:t xml:space="preserve"> rozstrzyga po wysłuchaniu wnioskodawcy i ewentualnie jednego przeciwnika wniosku.</w:t>
      </w:r>
    </w:p>
    <w:p w:rsidR="00D14089" w:rsidRPr="00B818C0" w:rsidRDefault="00D14089" w:rsidP="00D454E4">
      <w:pPr>
        <w:pStyle w:val="LSROR-numerowanie-naw0"/>
        <w:numPr>
          <w:ilvl w:val="6"/>
          <w:numId w:val="20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Wnioski formalne, o których mowa w ust.2 </w:t>
      </w:r>
      <w:r w:rsidR="00D923EE" w:rsidRPr="00B818C0">
        <w:rPr>
          <w:sz w:val="22"/>
          <w:szCs w:val="22"/>
        </w:rPr>
        <w:t xml:space="preserve">lit. a) i b) </w:t>
      </w:r>
      <w:r w:rsidRPr="00B818C0">
        <w:rPr>
          <w:sz w:val="22"/>
          <w:szCs w:val="22"/>
        </w:rPr>
        <w:t>nie poddaje się pod głosowanie.</w:t>
      </w:r>
    </w:p>
    <w:p w:rsidR="00D77451" w:rsidRDefault="00D77451" w:rsidP="00D77451">
      <w:pPr>
        <w:pStyle w:val="LSROR-naglowek1"/>
        <w:numPr>
          <w:ilvl w:val="0"/>
          <w:numId w:val="0"/>
        </w:numPr>
        <w:ind w:left="360" w:hanging="360"/>
        <w:rPr>
          <w:rFonts w:eastAsia="Times New Roman"/>
          <w:b w:val="0"/>
          <w:sz w:val="22"/>
          <w:szCs w:val="22"/>
          <w:lang w:eastAsia="pl-PL"/>
        </w:rPr>
      </w:pPr>
    </w:p>
    <w:p w:rsidR="00D14089" w:rsidRPr="00D77451" w:rsidRDefault="00DD084A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rFonts w:eastAsia="Times New Roman"/>
          <w:sz w:val="22"/>
          <w:szCs w:val="22"/>
          <w:lang w:eastAsia="pl-PL"/>
        </w:rPr>
      </w:pPr>
      <w:r w:rsidRPr="00D77451">
        <w:rPr>
          <w:rFonts w:eastAsia="Times New Roman"/>
          <w:sz w:val="22"/>
          <w:szCs w:val="22"/>
          <w:lang w:eastAsia="pl-PL"/>
        </w:rPr>
        <w:t>Rejestr Interesów Członków Rady</w:t>
      </w:r>
    </w:p>
    <w:p w:rsidR="00883B4A" w:rsidRPr="00D77451" w:rsidRDefault="00883B4A" w:rsidP="00D77451">
      <w:pPr>
        <w:pStyle w:val="LSROR-naglowek1"/>
        <w:numPr>
          <w:ilvl w:val="0"/>
          <w:numId w:val="0"/>
        </w:numPr>
        <w:ind w:left="360" w:hanging="360"/>
        <w:jc w:val="center"/>
        <w:rPr>
          <w:rFonts w:eastAsia="Times New Roman"/>
          <w:sz w:val="22"/>
          <w:szCs w:val="22"/>
          <w:lang w:eastAsia="pl-PL"/>
        </w:rPr>
      </w:pPr>
      <w:r w:rsidRPr="00D77451">
        <w:rPr>
          <w:rFonts w:eastAsia="Times New Roman"/>
          <w:sz w:val="22"/>
          <w:szCs w:val="22"/>
          <w:lang w:eastAsia="pl-PL"/>
        </w:rPr>
        <w:t>§25</w:t>
      </w:r>
    </w:p>
    <w:tbl>
      <w:tblPr>
        <w:tblW w:w="104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6C1280" w:rsidRPr="00B818C0" w:rsidTr="00D77451">
        <w:trPr>
          <w:trHeight w:val="475"/>
        </w:trPr>
        <w:tc>
          <w:tcPr>
            <w:tcW w:w="10422" w:type="dxa"/>
          </w:tcPr>
          <w:p w:rsidR="001B208A" w:rsidRPr="00B818C0" w:rsidRDefault="00DD084A" w:rsidP="00E42992">
            <w:pPr>
              <w:pStyle w:val="Akapitzlist"/>
              <w:numPr>
                <w:ilvl w:val="6"/>
                <w:numId w:val="37"/>
              </w:numPr>
              <w:spacing w:after="120" w:line="276" w:lineRule="auto"/>
              <w:ind w:left="392" w:hanging="284"/>
              <w:rPr>
                <w:sz w:val="22"/>
                <w:szCs w:val="22"/>
              </w:rPr>
            </w:pPr>
            <w:r w:rsidRPr="00B818C0">
              <w:rPr>
                <w:rFonts w:eastAsia="Times New Roman"/>
                <w:sz w:val="22"/>
                <w:szCs w:val="22"/>
                <w:lang w:eastAsia="pl-PL"/>
              </w:rPr>
              <w:t>Aby zap</w:t>
            </w:r>
            <w:r w:rsidR="00D463ED" w:rsidRPr="00B818C0">
              <w:rPr>
                <w:rFonts w:eastAsia="Times New Roman"/>
                <w:sz w:val="22"/>
                <w:szCs w:val="22"/>
                <w:lang w:eastAsia="pl-PL"/>
              </w:rPr>
              <w:t xml:space="preserve">obiec sytuacjom w których jedna </w:t>
            </w:r>
            <w:r w:rsidRPr="00B818C0">
              <w:rPr>
                <w:rFonts w:eastAsia="Times New Roman"/>
                <w:sz w:val="22"/>
                <w:szCs w:val="22"/>
                <w:lang w:eastAsia="pl-PL"/>
              </w:rPr>
              <w:t>z grup interesów w Radzie posiada więcej niż 49 % praw głosu</w:t>
            </w:r>
            <w:r w:rsidR="00B924F2" w:rsidRPr="00B818C0">
              <w:rPr>
                <w:rFonts w:eastAsia="Times New Roman"/>
                <w:sz w:val="22"/>
                <w:szCs w:val="22"/>
                <w:lang w:eastAsia="pl-PL"/>
              </w:rPr>
              <w:t>,</w:t>
            </w:r>
            <w:r w:rsidRPr="00B818C0">
              <w:rPr>
                <w:rFonts w:eastAsia="Times New Roman"/>
                <w:sz w:val="22"/>
                <w:szCs w:val="22"/>
                <w:lang w:eastAsia="pl-PL"/>
              </w:rPr>
              <w:t xml:space="preserve"> prowadzony jest </w:t>
            </w:r>
            <w:r w:rsidR="00B924F2" w:rsidRPr="00B818C0">
              <w:rPr>
                <w:rFonts w:eastAsia="Times New Roman"/>
                <w:sz w:val="22"/>
                <w:szCs w:val="22"/>
                <w:lang w:eastAsia="pl-PL"/>
              </w:rPr>
              <w:t>Rejestr Interesów C</w:t>
            </w:r>
            <w:r w:rsidR="00A978F9" w:rsidRPr="00B818C0">
              <w:rPr>
                <w:rFonts w:eastAsia="Times New Roman"/>
                <w:sz w:val="22"/>
                <w:szCs w:val="22"/>
                <w:lang w:eastAsia="pl-PL"/>
              </w:rPr>
              <w:t>złonków R</w:t>
            </w:r>
            <w:r w:rsidRPr="00B818C0">
              <w:rPr>
                <w:rFonts w:eastAsia="Times New Roman"/>
                <w:sz w:val="22"/>
                <w:szCs w:val="22"/>
                <w:lang w:eastAsia="pl-PL"/>
              </w:rPr>
              <w:t>ady</w:t>
            </w:r>
            <w:r w:rsidR="00B924F2" w:rsidRPr="00B818C0">
              <w:rPr>
                <w:rFonts w:eastAsia="Times New Roman"/>
                <w:sz w:val="22"/>
                <w:szCs w:val="22"/>
                <w:lang w:eastAsia="pl-PL"/>
              </w:rPr>
              <w:t>, którego wzór stanowi załącznik do Regulaminu Rady</w:t>
            </w:r>
            <w:r w:rsidR="006C1280" w:rsidRPr="00B818C0">
              <w:rPr>
                <w:rFonts w:eastAsia="Times New Roman"/>
                <w:sz w:val="22"/>
                <w:szCs w:val="22"/>
                <w:lang w:eastAsia="pl-PL"/>
              </w:rPr>
              <w:t xml:space="preserve">. Przez grupę interesu należy rozumieć grupę jednostek połączonych więzami wspólnych interesów lub korzyści. </w:t>
            </w:r>
            <w:r w:rsidR="00221A81" w:rsidRPr="00B818C0">
              <w:rPr>
                <w:rFonts w:eastAsia="Times New Roman"/>
                <w:sz w:val="22"/>
                <w:szCs w:val="22"/>
                <w:lang w:eastAsia="pl-PL"/>
              </w:rPr>
              <w:t>G</w:t>
            </w:r>
            <w:r w:rsidR="006C1280" w:rsidRPr="00B818C0">
              <w:rPr>
                <w:sz w:val="22"/>
                <w:szCs w:val="22"/>
              </w:rPr>
              <w:t xml:space="preserve">rupami interesu </w:t>
            </w:r>
            <w:r w:rsidR="00D463ED" w:rsidRPr="00B818C0">
              <w:rPr>
                <w:sz w:val="22"/>
                <w:szCs w:val="22"/>
              </w:rPr>
              <w:t xml:space="preserve">w Radzie </w:t>
            </w:r>
            <w:r w:rsidR="006C1280" w:rsidRPr="00B818C0">
              <w:rPr>
                <w:sz w:val="22"/>
                <w:szCs w:val="22"/>
              </w:rPr>
              <w:t>są przedstawiciele sektorów z któ</w:t>
            </w:r>
            <w:r w:rsidR="00D463ED" w:rsidRPr="00B818C0">
              <w:rPr>
                <w:sz w:val="22"/>
                <w:szCs w:val="22"/>
              </w:rPr>
              <w:t>rych składa się LGD tj. sektor</w:t>
            </w:r>
            <w:r w:rsidR="006C1280" w:rsidRPr="00B818C0">
              <w:rPr>
                <w:sz w:val="22"/>
                <w:szCs w:val="22"/>
              </w:rPr>
              <w:t xml:space="preserve"> public</w:t>
            </w:r>
            <w:r w:rsidR="00D463ED" w:rsidRPr="00B818C0">
              <w:rPr>
                <w:sz w:val="22"/>
                <w:szCs w:val="22"/>
              </w:rPr>
              <w:t>zny, społeczny i gospodarczy</w:t>
            </w:r>
            <w:r w:rsidR="006C1280" w:rsidRPr="00B818C0">
              <w:rPr>
                <w:sz w:val="22"/>
                <w:szCs w:val="22"/>
              </w:rPr>
              <w:t xml:space="preserve">. </w:t>
            </w:r>
            <w:r w:rsidR="00093A3F" w:rsidRPr="00B818C0">
              <w:rPr>
                <w:sz w:val="22"/>
                <w:szCs w:val="22"/>
              </w:rPr>
              <w:t>W sytuacji, kiedy członek Rady powiązany jest z dwom</w:t>
            </w:r>
            <w:r w:rsidR="00417416" w:rsidRPr="00B818C0">
              <w:rPr>
                <w:sz w:val="22"/>
                <w:szCs w:val="22"/>
              </w:rPr>
              <w:t>a</w:t>
            </w:r>
            <w:r w:rsidR="00093A3F" w:rsidRPr="00B818C0">
              <w:rPr>
                <w:sz w:val="22"/>
                <w:szCs w:val="22"/>
              </w:rPr>
              <w:t xml:space="preserve"> sektorami, na potrzeby głosowania uznaje się, że należy do dwóch grup interesu</w:t>
            </w:r>
            <w:r w:rsidR="001B208A" w:rsidRPr="00B818C0">
              <w:rPr>
                <w:sz w:val="22"/>
                <w:szCs w:val="22"/>
              </w:rPr>
              <w:t>. Sytuacja taka występuje kiedy:</w:t>
            </w:r>
          </w:p>
          <w:p w:rsidR="001B208A" w:rsidRPr="00B818C0" w:rsidRDefault="001B208A" w:rsidP="00E42992">
            <w:pPr>
              <w:pStyle w:val="Akapitzlist"/>
              <w:numPr>
                <w:ilvl w:val="1"/>
                <w:numId w:val="30"/>
              </w:numPr>
              <w:spacing w:after="120" w:line="276" w:lineRule="auto"/>
              <w:ind w:left="675" w:hanging="283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osoba reprezentująca sektor publiczny (władze gminy lub powiatu, instytucje kultury, szkoły, uczelnie, jednostki naukowe, itp.) w Radzie jednocześnie powiązana jest z sektorem społeczno-gospodarczym (np. jest działającym na obszarze LGD przedsiębiorcą, lub zarządzającym taką działalnością, lub zasiada we władzach organizacji pozarządowej której obszar działania obejmuje teren gminy właściwej dla reprezentowanego sektora),</w:t>
            </w:r>
          </w:p>
          <w:p w:rsidR="001B208A" w:rsidRPr="00B818C0" w:rsidRDefault="001B208A" w:rsidP="00E42992">
            <w:pPr>
              <w:pStyle w:val="Akapitzlist"/>
              <w:numPr>
                <w:ilvl w:val="1"/>
                <w:numId w:val="30"/>
              </w:numPr>
              <w:spacing w:after="120" w:line="276" w:lineRule="auto"/>
              <w:ind w:left="675" w:hanging="283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osoba reprezentująca sektor społeczno-gospodarczy (NGO, przedsiębiorcy, rolnicy) w Radzie jednocześnie powiązana jest z sektorem publicznym (np. jest pracownikiem samorządowym, lub jest pracownikiem innego podmiotu z sektora publicznego reprezen</w:t>
            </w:r>
            <w:r w:rsidR="00B20EFB" w:rsidRPr="00B818C0">
              <w:rPr>
                <w:sz w:val="22"/>
                <w:szCs w:val="22"/>
              </w:rPr>
              <w:t>towanego w Radzie, lub prowadzi</w:t>
            </w:r>
            <w:r w:rsidRPr="00B818C0">
              <w:rPr>
                <w:sz w:val="22"/>
                <w:szCs w:val="22"/>
              </w:rPr>
              <w:t xml:space="preserve"> działalność gospodarczą, albo zarządza taką działalnością).</w:t>
            </w:r>
          </w:p>
          <w:tbl>
            <w:tblPr>
              <w:tblW w:w="101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B924F2" w:rsidRPr="00B818C0" w:rsidTr="00D77451">
              <w:trPr>
                <w:trHeight w:val="697"/>
              </w:trPr>
              <w:tc>
                <w:tcPr>
                  <w:tcW w:w="10173" w:type="dxa"/>
                </w:tcPr>
                <w:p w:rsidR="00AD18A0" w:rsidRPr="00B818C0" w:rsidRDefault="00B20EFB" w:rsidP="00E42992">
                  <w:pPr>
                    <w:pStyle w:val="Default"/>
                    <w:numPr>
                      <w:ilvl w:val="0"/>
                      <w:numId w:val="37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818C0">
                    <w:rPr>
                      <w:color w:val="auto"/>
                      <w:sz w:val="22"/>
                      <w:szCs w:val="22"/>
                    </w:rPr>
                    <w:t>Członkowie Rady deklarują przynależność do poszczególnych grup interesu na potrzeby głosowania, poprzez wpis w Rejestrze Interesów Członków Rady z uzasadnieniem typu powiązania.</w:t>
                  </w:r>
                </w:p>
                <w:p w:rsidR="00AD18A0" w:rsidRPr="00B818C0" w:rsidRDefault="001B208A" w:rsidP="00E42992">
                  <w:pPr>
                    <w:pStyle w:val="Default"/>
                    <w:numPr>
                      <w:ilvl w:val="0"/>
                      <w:numId w:val="37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818C0">
                    <w:rPr>
                      <w:color w:val="auto"/>
                      <w:sz w:val="22"/>
                      <w:szCs w:val="22"/>
                    </w:rPr>
                    <w:t>Za prawidłowe prowadzenie Rejestru Interesów Członków Rady odpowiadają Przewodniczący Rady i Wiceprzewodniczący</w:t>
                  </w:r>
                  <w:r w:rsidR="00AD18A0" w:rsidRPr="00B818C0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221A81" w:rsidRPr="00B818C0" w:rsidRDefault="00221A81" w:rsidP="00E42992">
                  <w:pPr>
                    <w:pStyle w:val="Default"/>
                    <w:numPr>
                      <w:ilvl w:val="0"/>
                      <w:numId w:val="37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818C0">
                    <w:rPr>
                      <w:color w:val="auto"/>
                      <w:sz w:val="22"/>
                      <w:szCs w:val="22"/>
                    </w:rPr>
                    <w:t>Przewodniczący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 xml:space="preserve"> Rady na każdym 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>posiedzeni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>u a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>naliz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 xml:space="preserve">uje 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 xml:space="preserve">rozkład grup interesu członków 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>Rady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 xml:space="preserve"> biorących udział w posiedzeniu</w:t>
                  </w:r>
                  <w:r w:rsidR="0044756A" w:rsidRPr="00B818C0">
                    <w:rPr>
                      <w:color w:val="auto"/>
                      <w:sz w:val="22"/>
                      <w:szCs w:val="22"/>
                    </w:rPr>
                    <w:t>. N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>a podst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 xml:space="preserve">awie wyników tej analizy dokonywane są 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>stosown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>e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 xml:space="preserve"> wyłącze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>nia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 xml:space="preserve"> z oceny operacji, aby zapewnić, iż obecne kworum zgodne jest z wymaganiami</w:t>
                  </w:r>
                  <w:r w:rsidR="00864C08" w:rsidRPr="00B818C0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B924F2" w:rsidRPr="00B818C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B924F2" w:rsidRPr="00B818C0" w:rsidRDefault="0044756A" w:rsidP="00E42992">
                  <w:pPr>
                    <w:pStyle w:val="Default"/>
                    <w:numPr>
                      <w:ilvl w:val="0"/>
                      <w:numId w:val="37"/>
                    </w:numPr>
                    <w:spacing w:line="276" w:lineRule="auto"/>
                    <w:ind w:left="284" w:hanging="284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818C0">
                    <w:rPr>
                      <w:color w:val="auto"/>
                      <w:sz w:val="22"/>
                      <w:szCs w:val="22"/>
                    </w:rPr>
                    <w:t xml:space="preserve">Udział procentowy grup interesu przy ocenie poszczególnych wniosków odnotowywany jest w protokole  </w:t>
                  </w:r>
                  <w:r w:rsidR="00D463ED" w:rsidRPr="00B818C0">
                    <w:rPr>
                      <w:color w:val="auto"/>
                      <w:sz w:val="22"/>
                      <w:szCs w:val="22"/>
                    </w:rPr>
                    <w:t xml:space="preserve">z </w:t>
                  </w:r>
                  <w:r w:rsidR="00D463ED" w:rsidRPr="00B818C0">
                    <w:rPr>
                      <w:color w:val="auto"/>
                      <w:sz w:val="22"/>
                      <w:szCs w:val="22"/>
                    </w:rPr>
                    <w:lastRenderedPageBreak/>
                    <w:t>posiedzenia</w:t>
                  </w:r>
                  <w:r w:rsidRPr="00B818C0">
                    <w:rPr>
                      <w:color w:val="auto"/>
                      <w:sz w:val="22"/>
                      <w:szCs w:val="22"/>
                    </w:rPr>
                    <w:t xml:space="preserve"> Rady</w:t>
                  </w:r>
                  <w:r w:rsidR="00D463ED" w:rsidRPr="00B818C0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B924F2" w:rsidRPr="00B818C0" w:rsidRDefault="00B924F2" w:rsidP="00B924F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6C1280" w:rsidRPr="00B818C0" w:rsidRDefault="006C1280" w:rsidP="006C1280">
      <w:pPr>
        <w:jc w:val="left"/>
        <w:rPr>
          <w:rFonts w:eastAsia="Times New Roman"/>
          <w:sz w:val="22"/>
          <w:szCs w:val="22"/>
          <w:lang w:eastAsia="pl-PL"/>
        </w:rPr>
      </w:pPr>
    </w:p>
    <w:p w:rsidR="00D14089" w:rsidRPr="00907AE7" w:rsidRDefault="00D14089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Procedura wyłączenia członka</w:t>
      </w:r>
      <w:r w:rsidR="00DD084A" w:rsidRPr="00907AE7">
        <w:rPr>
          <w:sz w:val="22"/>
          <w:szCs w:val="22"/>
        </w:rPr>
        <w:t xml:space="preserve"> Rady</w:t>
      </w:r>
      <w:r w:rsidRPr="00907AE7">
        <w:rPr>
          <w:sz w:val="22"/>
          <w:szCs w:val="22"/>
        </w:rPr>
        <w:t xml:space="preserve"> od oceny wniosku</w:t>
      </w:r>
    </w:p>
    <w:p w:rsidR="00D14089" w:rsidRPr="00907AE7" w:rsidRDefault="00883B4A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§26</w:t>
      </w:r>
    </w:p>
    <w:p w:rsidR="00D14089" w:rsidRPr="00B818C0" w:rsidRDefault="00D14089" w:rsidP="00D454E4">
      <w:pPr>
        <w:numPr>
          <w:ilvl w:val="6"/>
          <w:numId w:val="2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Aby zapobiec sytuacjom, w których członkowie </w:t>
      </w:r>
      <w:r w:rsidR="00DD084A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ocenialiby operacje złożone przez wnioskodawców, z którymi są w pewnych formalnych lub nieformalnych zależnościach, co mogłoby wzbudzać uzasadnione wątpliwości co do ich bezstronności w procesie oceny i wyboru projektów ustala się procedurę wyłączenia. </w:t>
      </w:r>
    </w:p>
    <w:p w:rsidR="00D14089" w:rsidRPr="00B818C0" w:rsidRDefault="00D14089" w:rsidP="00D454E4">
      <w:pPr>
        <w:numPr>
          <w:ilvl w:val="6"/>
          <w:numId w:val="2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Członkowie </w:t>
      </w:r>
      <w:r w:rsidR="00DD084A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na każdym posiedzeniu </w:t>
      </w:r>
      <w:r w:rsidR="00D463E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wypełniają deklaracje bezstronności i poufności co do wyboru operacji nad którym</w:t>
      </w:r>
      <w:r w:rsidR="008C1704" w:rsidRPr="00B818C0">
        <w:rPr>
          <w:sz w:val="22"/>
          <w:szCs w:val="22"/>
        </w:rPr>
        <w:t>i prowadzone będzie głosowanie.</w:t>
      </w:r>
    </w:p>
    <w:p w:rsidR="00D14089" w:rsidRPr="00B818C0" w:rsidRDefault="00D14089" w:rsidP="00D454E4">
      <w:pPr>
        <w:numPr>
          <w:ilvl w:val="6"/>
          <w:numId w:val="2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Z udziału w dokonywaniu wyboru operacji wyłączany jest członek </w:t>
      </w:r>
      <w:r w:rsidR="00D463E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 jeżeli</w:t>
      </w:r>
      <w:r w:rsidRPr="00B818C0">
        <w:rPr>
          <w:sz w:val="22"/>
          <w:szCs w:val="22"/>
          <w:lang w:eastAsia="pl-PL"/>
        </w:rPr>
        <w:t xml:space="preserve"> istnieją wątpliwości co do jego bezstronności, w szczególności jeżeli: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o wybór operacji składany jest przez tego członka </w:t>
      </w:r>
      <w:r w:rsidR="00D463E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członek </w:t>
      </w:r>
      <w:r w:rsidR="00D463ED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uczestniczył w przygotowywaniu rozpatrywanego wniosku lub ma zamiar uczestniczyć w realizacji operacji stanowiącej przedmiot wniosku,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składany jest przez osobę pozostającą wobec tego członka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 stosunku powinowactwa do drugiego stopnia pokrewieństwa,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składany jest przez krewnego lub małżonka członka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składany jest przez osobę związaną z członkiem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z tytułu przysposobienia, opieki lub kurateli,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składany jest przez osobę, której pełnomocnikiem jest członek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składany jest przez korporacyjną osobę prawną, której członkiem jest członek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</w:t>
      </w:r>
    </w:p>
    <w:p w:rsidR="00D14089" w:rsidRPr="00B818C0" w:rsidRDefault="00D14089" w:rsidP="00D454E4">
      <w:pPr>
        <w:pStyle w:val="LSROR-numerowanie-naw"/>
        <w:numPr>
          <w:ilvl w:val="0"/>
          <w:numId w:val="23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wniosek o wybór operacji składany jest przez podmiot, z którym członka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łączy stosunek pracy, bądź inna umowa </w:t>
      </w:r>
      <w:proofErr w:type="spellStart"/>
      <w:r w:rsidRPr="00B818C0">
        <w:rPr>
          <w:sz w:val="22"/>
          <w:szCs w:val="22"/>
        </w:rPr>
        <w:t>cywilno</w:t>
      </w:r>
      <w:proofErr w:type="spellEnd"/>
      <w:r w:rsidRPr="00B818C0">
        <w:rPr>
          <w:sz w:val="22"/>
          <w:szCs w:val="22"/>
          <w:lang w:eastAsia="pl-PL"/>
        </w:rPr>
        <w:t xml:space="preserve"> – </w:t>
      </w:r>
      <w:r w:rsidRPr="00B818C0">
        <w:rPr>
          <w:sz w:val="22"/>
          <w:szCs w:val="22"/>
        </w:rPr>
        <w:t>prawna.</w:t>
      </w:r>
    </w:p>
    <w:p w:rsidR="00D14089" w:rsidRPr="00B818C0" w:rsidRDefault="00D14089" w:rsidP="00D454E4">
      <w:pPr>
        <w:pStyle w:val="LSROR-numerowanie-naw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  <w:r w:rsidRPr="00B818C0">
        <w:rPr>
          <w:sz w:val="22"/>
          <w:szCs w:val="22"/>
        </w:rPr>
        <w:t xml:space="preserve">Członek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wyłączony jest z wyboru operacji w przypadkach innych niż w/w, a świadczących o występowaniu zależności lub braku bezstronności członka </w:t>
      </w:r>
      <w:r w:rsidR="002A2F08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. O wykluczeniu decyduje głosowanie członków </w:t>
      </w:r>
      <w:r w:rsidR="002A2F08" w:rsidRPr="00B818C0">
        <w:rPr>
          <w:sz w:val="22"/>
          <w:szCs w:val="22"/>
        </w:rPr>
        <w:t>Rady.</w:t>
      </w:r>
    </w:p>
    <w:p w:rsidR="00D14089" w:rsidRPr="00B818C0" w:rsidRDefault="00D14089" w:rsidP="00D454E4">
      <w:pPr>
        <w:pStyle w:val="LSROR-numerowanie-naw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  <w:lang w:eastAsia="pl-PL"/>
        </w:rPr>
        <w:t xml:space="preserve">Wykluczenie, następuje w formie uchwały </w:t>
      </w:r>
      <w:r w:rsidR="002A2F08" w:rsidRPr="00B818C0">
        <w:rPr>
          <w:sz w:val="22"/>
          <w:szCs w:val="22"/>
          <w:lang w:eastAsia="pl-PL"/>
        </w:rPr>
        <w:t>Rady</w:t>
      </w:r>
      <w:r w:rsidRPr="00B818C0">
        <w:rPr>
          <w:sz w:val="22"/>
          <w:szCs w:val="22"/>
          <w:lang w:eastAsia="pl-PL"/>
        </w:rPr>
        <w:t xml:space="preserve"> przyjętej w głosowaniu jawnym zwykłą większością głosów na wniosek zainteresowanego lub innego członka </w:t>
      </w:r>
      <w:r w:rsidR="002A2F08" w:rsidRPr="00B818C0">
        <w:rPr>
          <w:sz w:val="22"/>
          <w:szCs w:val="22"/>
          <w:lang w:eastAsia="pl-PL"/>
        </w:rPr>
        <w:t>Rady</w:t>
      </w:r>
      <w:r w:rsidRPr="00B818C0">
        <w:rPr>
          <w:sz w:val="22"/>
          <w:szCs w:val="22"/>
          <w:lang w:eastAsia="pl-PL"/>
        </w:rPr>
        <w:t xml:space="preserve">, po wysłuchaniu członka </w:t>
      </w:r>
      <w:r w:rsidR="002A2F08" w:rsidRPr="00B818C0">
        <w:rPr>
          <w:sz w:val="22"/>
          <w:szCs w:val="22"/>
          <w:lang w:eastAsia="pl-PL"/>
        </w:rPr>
        <w:t>Rady</w:t>
      </w:r>
      <w:r w:rsidRPr="00B818C0">
        <w:rPr>
          <w:sz w:val="22"/>
          <w:szCs w:val="22"/>
          <w:lang w:eastAsia="pl-PL"/>
        </w:rPr>
        <w:t>, którego dotyczy sprawa.</w:t>
      </w:r>
    </w:p>
    <w:p w:rsidR="00D14089" w:rsidRPr="00B818C0" w:rsidRDefault="00D14089" w:rsidP="00D454E4">
      <w:pPr>
        <w:pStyle w:val="LSROR-numerowanie-naw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  <w:lang w:eastAsia="pl-PL"/>
        </w:rPr>
        <w:t>Procedura opisana w</w:t>
      </w:r>
      <w:r w:rsidR="00221A81" w:rsidRPr="00B818C0">
        <w:rPr>
          <w:sz w:val="22"/>
          <w:szCs w:val="22"/>
          <w:lang w:eastAsia="pl-PL"/>
        </w:rPr>
        <w:t xml:space="preserve"> §26</w:t>
      </w:r>
      <w:r w:rsidRPr="00B818C0">
        <w:rPr>
          <w:sz w:val="22"/>
          <w:szCs w:val="22"/>
          <w:lang w:eastAsia="pl-PL"/>
        </w:rPr>
        <w:t xml:space="preserve"> ust 3-5 Regulaminu </w:t>
      </w:r>
      <w:r w:rsidR="002A2F08" w:rsidRPr="00B818C0">
        <w:rPr>
          <w:sz w:val="22"/>
          <w:szCs w:val="22"/>
          <w:lang w:eastAsia="pl-PL"/>
        </w:rPr>
        <w:t>Rady</w:t>
      </w:r>
      <w:r w:rsidRPr="00B818C0">
        <w:rPr>
          <w:sz w:val="22"/>
          <w:szCs w:val="22"/>
          <w:lang w:eastAsia="pl-PL"/>
        </w:rPr>
        <w:t xml:space="preserve"> ma również zastosowanie przy rozpatrywaniu </w:t>
      </w:r>
      <w:r w:rsidR="002A2F08" w:rsidRPr="00B818C0">
        <w:rPr>
          <w:sz w:val="22"/>
          <w:szCs w:val="22"/>
          <w:lang w:eastAsia="pl-PL"/>
        </w:rPr>
        <w:t>protestów</w:t>
      </w:r>
      <w:r w:rsidRPr="00B818C0">
        <w:rPr>
          <w:sz w:val="22"/>
          <w:szCs w:val="22"/>
          <w:lang w:eastAsia="pl-PL"/>
        </w:rPr>
        <w:t xml:space="preserve"> od decyzji </w:t>
      </w:r>
      <w:r w:rsidR="002A2F08" w:rsidRPr="00B818C0">
        <w:rPr>
          <w:sz w:val="22"/>
          <w:szCs w:val="22"/>
          <w:lang w:eastAsia="pl-PL"/>
        </w:rPr>
        <w:t>Rady</w:t>
      </w:r>
      <w:r w:rsidRPr="00B818C0">
        <w:rPr>
          <w:sz w:val="22"/>
          <w:szCs w:val="22"/>
          <w:lang w:eastAsia="pl-PL"/>
        </w:rPr>
        <w:t xml:space="preserve">. Deklaracja poufności i bezstronności stanowi załącznik nr 1 do Regulaminu </w:t>
      </w:r>
      <w:r w:rsidR="002A2F08" w:rsidRPr="00B818C0">
        <w:rPr>
          <w:sz w:val="22"/>
          <w:szCs w:val="22"/>
          <w:lang w:eastAsia="pl-PL"/>
        </w:rPr>
        <w:t>Rady.</w:t>
      </w:r>
    </w:p>
    <w:p w:rsidR="00907AE7" w:rsidRDefault="00907AE7" w:rsidP="00907AE7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</w:p>
    <w:p w:rsidR="00907AE7" w:rsidRPr="00907AE7" w:rsidRDefault="00907AE7" w:rsidP="00907AE7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Rozdział VII</w:t>
      </w:r>
    </w:p>
    <w:p w:rsidR="00D14089" w:rsidRPr="00907AE7" w:rsidRDefault="00D14089" w:rsidP="00907AE7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Głosowanie</w:t>
      </w:r>
    </w:p>
    <w:p w:rsidR="00E87391" w:rsidRPr="00907AE7" w:rsidRDefault="00E87391" w:rsidP="00907AE7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§ 27</w:t>
      </w:r>
    </w:p>
    <w:p w:rsidR="00E87391" w:rsidRPr="00907AE7" w:rsidRDefault="00E87391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Głosowanie nad zgodnością z Programem</w:t>
      </w:r>
    </w:p>
    <w:p w:rsidR="00E87391" w:rsidRPr="00B818C0" w:rsidRDefault="00E87391" w:rsidP="00DD24E3">
      <w:pPr>
        <w:pStyle w:val="Bezodstpw"/>
        <w:numPr>
          <w:ilvl w:val="0"/>
          <w:numId w:val="60"/>
        </w:numPr>
        <w:spacing w:line="276" w:lineRule="auto"/>
        <w:ind w:left="214" w:hanging="214"/>
        <w:rPr>
          <w:sz w:val="22"/>
          <w:szCs w:val="22"/>
        </w:rPr>
      </w:pPr>
      <w:r w:rsidRPr="00B818C0">
        <w:rPr>
          <w:sz w:val="22"/>
          <w:szCs w:val="22"/>
        </w:rPr>
        <w:t>Po zakończeniu naboru, członkowie Rady zapoznają się ze złożonymi wnioskami. Przewodniczący zwołuje pierwsze posiedzenie. Przewodniczący przedstawia listę złożonych wniosków.  Bez rozpatrzenia Rady pozostają wnioski które:</w:t>
      </w:r>
    </w:p>
    <w:p w:rsidR="00E87391" w:rsidRPr="00B818C0" w:rsidRDefault="00E87391" w:rsidP="00E42992">
      <w:pPr>
        <w:pStyle w:val="Bezodstpw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wpłynęły po terminie określonym w ogłoszeniu o naborze,</w:t>
      </w:r>
    </w:p>
    <w:p w:rsidR="00E87391" w:rsidRPr="00B818C0" w:rsidRDefault="00E87391" w:rsidP="00E42992">
      <w:pPr>
        <w:pStyle w:val="Bezodstpw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są niezgodne z zakresem tematycznym, który został wskazany w ogłoszeniu o naborze wniosków,</w:t>
      </w:r>
    </w:p>
    <w:p w:rsidR="00E87391" w:rsidRPr="00B818C0" w:rsidRDefault="00E87391" w:rsidP="00E42992">
      <w:pPr>
        <w:pStyle w:val="Bezodstpw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są niezgodne z formą wsparcia wskazaną w ogłoszeniu o naborze,</w:t>
      </w:r>
    </w:p>
    <w:p w:rsidR="00E87391" w:rsidRPr="00B818C0" w:rsidRDefault="00E87391" w:rsidP="00E42992">
      <w:pPr>
        <w:pStyle w:val="Akapitzlist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nie spełniają dodatkowych warunków udzielenia wsparcia określonych w ogłoszeniu o naborze.</w:t>
      </w:r>
    </w:p>
    <w:p w:rsidR="00E87391" w:rsidRPr="00B818C0" w:rsidRDefault="00E87391" w:rsidP="00DD24E3">
      <w:pPr>
        <w:pStyle w:val="Bezodstpw"/>
        <w:numPr>
          <w:ilvl w:val="0"/>
          <w:numId w:val="60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Przewodniczący Rady poddaje pod głosowanie jawne listę wniosków pozostających bez rozpatrzenia z uzasadnieniem.</w:t>
      </w:r>
    </w:p>
    <w:p w:rsidR="00E87391" w:rsidRPr="00B818C0" w:rsidRDefault="00E87391" w:rsidP="00DD24E3">
      <w:pPr>
        <w:pStyle w:val="Bezodstpw"/>
        <w:numPr>
          <w:ilvl w:val="0"/>
          <w:numId w:val="60"/>
        </w:numPr>
        <w:spacing w:line="276" w:lineRule="auto"/>
        <w:ind w:left="214" w:hanging="214"/>
        <w:rPr>
          <w:sz w:val="22"/>
          <w:szCs w:val="22"/>
        </w:rPr>
      </w:pPr>
      <w:r w:rsidRPr="00B818C0">
        <w:rPr>
          <w:sz w:val="22"/>
          <w:szCs w:val="22"/>
        </w:rPr>
        <w:lastRenderedPageBreak/>
        <w:t>Członkowie Rady podpisują „Deklarację bezstronności i poufności” o której mowa w §26 Regulaminu Rady Lokalnej Grupy Działania „Mazurskie Morze”, która wskazuje, z oceny których operacji podlegających ocenie w ramach danego naboru członek Rady zostaje wyłączony. W deklaracji członek Rady wskazuje wszystkie operacje, co do których wystąpiła co najmniej jedna przesłanka wykluczająca członka Rady z oceny określona w §26 Regulaminu Rady. Wyłączenia z oceny operacji obowiązują od etapu oceny operacji w zakresie zgodności z Programem PROW 2014-2020 i Programem Rybactwo i Morze 2014-2020.</w:t>
      </w:r>
    </w:p>
    <w:p w:rsidR="000B70DD" w:rsidRPr="00B818C0" w:rsidRDefault="00E87391" w:rsidP="00DD24E3">
      <w:pPr>
        <w:pStyle w:val="Bezodstpw"/>
        <w:numPr>
          <w:ilvl w:val="0"/>
          <w:numId w:val="60"/>
        </w:numPr>
        <w:spacing w:line="276" w:lineRule="auto"/>
        <w:ind w:left="263" w:hanging="263"/>
        <w:rPr>
          <w:sz w:val="22"/>
          <w:szCs w:val="22"/>
        </w:rPr>
      </w:pPr>
      <w:r w:rsidRPr="00B818C0">
        <w:rPr>
          <w:iCs/>
          <w:sz w:val="22"/>
          <w:szCs w:val="22"/>
        </w:rPr>
        <w:t xml:space="preserve">Rada przystępuje do weryfikacji operacji pod względem zgodności z odpowiednim programem -  Karta </w:t>
      </w:r>
      <w:r w:rsidRPr="00B818C0">
        <w:rPr>
          <w:sz w:val="22"/>
          <w:szCs w:val="22"/>
        </w:rPr>
        <w:t>Weryfikacji oceny zgodności wniosków z Programem</w:t>
      </w:r>
      <w:r w:rsidRPr="00B818C0">
        <w:rPr>
          <w:iCs/>
          <w:sz w:val="22"/>
          <w:szCs w:val="22"/>
        </w:rPr>
        <w:t xml:space="preserve"> wypełniana jest tylko przez Przewodniczącego Rady i podpisywana przez wszystkich obecnych na posiedzeniu Członków Rady,</w:t>
      </w:r>
      <w:r w:rsidRPr="00B818C0">
        <w:rPr>
          <w:sz w:val="22"/>
          <w:szCs w:val="22"/>
        </w:rPr>
        <w:t xml:space="preserve"> z zastosowaniem </w:t>
      </w:r>
      <w:proofErr w:type="spellStart"/>
      <w:r w:rsidRPr="00B818C0">
        <w:rPr>
          <w:sz w:val="22"/>
          <w:szCs w:val="22"/>
        </w:rPr>
        <w:t>wyłączeń</w:t>
      </w:r>
      <w:proofErr w:type="spellEnd"/>
      <w:r w:rsidRPr="00B818C0">
        <w:rPr>
          <w:sz w:val="22"/>
          <w:szCs w:val="22"/>
        </w:rPr>
        <w:t>, o których mowa w §26 Regulaminu Rady. Karta Weryfikacji stanowi załącznik do Regulaminu Rady.</w:t>
      </w:r>
      <w:r w:rsidRPr="00B818C0">
        <w:rPr>
          <w:iCs/>
          <w:sz w:val="22"/>
          <w:szCs w:val="22"/>
        </w:rPr>
        <w:t xml:space="preserve"> W przypadku różnicy zdań nad danym punktem, Przewodniczący Rady ogłasza głosowanie, dodatkowo, każde zdanie jest odnotowywane w uwagach. </w:t>
      </w:r>
      <w:r w:rsidRPr="00B818C0">
        <w:rPr>
          <w:sz w:val="22"/>
          <w:szCs w:val="22"/>
        </w:rPr>
        <w:t xml:space="preserve">Wniosek uznaje się za zgodny z Programem, jeśli większość członków Rady, obecnych na posiedzeniu, z uwzględnieniem </w:t>
      </w:r>
      <w:proofErr w:type="spellStart"/>
      <w:r w:rsidRPr="00B818C0">
        <w:rPr>
          <w:sz w:val="22"/>
          <w:szCs w:val="22"/>
        </w:rPr>
        <w:t>wyłączeń</w:t>
      </w:r>
      <w:proofErr w:type="spellEnd"/>
      <w:r w:rsidRPr="00B818C0">
        <w:rPr>
          <w:sz w:val="22"/>
          <w:szCs w:val="22"/>
        </w:rPr>
        <w:t xml:space="preserve">, uznała że wniosek jest zgodny z Programem. Listę operacji zgodnych z Programem i niezgodnych z Programem zatwierdza Rada podejmując stosowną uchwałę w głosowaniu jawnym, zwykłą większością głosów, z zastosowaniem </w:t>
      </w:r>
      <w:proofErr w:type="spellStart"/>
      <w:r w:rsidRPr="00B818C0">
        <w:rPr>
          <w:sz w:val="22"/>
          <w:szCs w:val="22"/>
        </w:rPr>
        <w:t>wyłączeń</w:t>
      </w:r>
      <w:proofErr w:type="spellEnd"/>
      <w:r w:rsidRPr="00B818C0">
        <w:rPr>
          <w:sz w:val="22"/>
          <w:szCs w:val="22"/>
        </w:rPr>
        <w:t>, o których mowa w §26 Regulaminu Rady.</w:t>
      </w:r>
    </w:p>
    <w:p w:rsidR="00E87391" w:rsidRPr="00B818C0" w:rsidRDefault="00E87391" w:rsidP="00DD24E3">
      <w:pPr>
        <w:pStyle w:val="Bezodstpw"/>
        <w:numPr>
          <w:ilvl w:val="0"/>
          <w:numId w:val="60"/>
        </w:numPr>
        <w:spacing w:line="276" w:lineRule="auto"/>
        <w:ind w:left="263" w:hanging="263"/>
        <w:rPr>
          <w:sz w:val="22"/>
          <w:szCs w:val="22"/>
        </w:rPr>
      </w:pPr>
      <w:r w:rsidRPr="00B818C0">
        <w:rPr>
          <w:sz w:val="22"/>
          <w:szCs w:val="22"/>
        </w:rPr>
        <w:t>Do oceny zgodności z LSR kierowane są tylko wnioski zgodne z Programem.</w:t>
      </w:r>
    </w:p>
    <w:p w:rsidR="00816B15" w:rsidRPr="00B818C0" w:rsidRDefault="00816B15" w:rsidP="00907AE7">
      <w:pPr>
        <w:pStyle w:val="LSROR-naglowek1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:rsidR="00D14089" w:rsidRPr="00907AE7" w:rsidRDefault="00883B4A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§ 28</w:t>
      </w:r>
    </w:p>
    <w:p w:rsidR="00075EA0" w:rsidRPr="00907AE7" w:rsidRDefault="00075EA0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Głosowanie nad zgodnością z LSR</w:t>
      </w:r>
    </w:p>
    <w:p w:rsidR="00C0104C" w:rsidRPr="00B818C0" w:rsidRDefault="00B20EFB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Rada</w:t>
      </w:r>
      <w:r w:rsidR="00C0104C" w:rsidRPr="00B818C0">
        <w:rPr>
          <w:sz w:val="22"/>
          <w:szCs w:val="22"/>
        </w:rPr>
        <w:t xml:space="preserve"> dokonuje wyboru operacji, spośród operacji które:</w:t>
      </w:r>
    </w:p>
    <w:p w:rsidR="001B208A" w:rsidRPr="00B818C0" w:rsidRDefault="001B208A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są zgodne z Programem</w:t>
      </w:r>
    </w:p>
    <w:p w:rsidR="00C0104C" w:rsidRPr="00B818C0" w:rsidRDefault="00C0104C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są zgodne z LSR,</w:t>
      </w:r>
    </w:p>
    <w:p w:rsidR="00C0104C" w:rsidRPr="00B818C0" w:rsidRDefault="00C0104C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zostały złożone w miejscu i terminie wskazanym w ogłoszeniu o naborze wniosków,</w:t>
      </w:r>
    </w:p>
    <w:p w:rsidR="001B208A" w:rsidRPr="00B818C0" w:rsidRDefault="00C0104C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są zgodne z zakresem tematycznym, który został wskazany w ogłoszeniu o naborze wniosków,</w:t>
      </w:r>
      <w:r w:rsidR="001B208A" w:rsidRPr="00B818C0">
        <w:rPr>
          <w:sz w:val="22"/>
          <w:szCs w:val="22"/>
        </w:rPr>
        <w:t xml:space="preserve"> </w:t>
      </w:r>
    </w:p>
    <w:p w:rsidR="001B208A" w:rsidRPr="00B818C0" w:rsidRDefault="001B208A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są zgodne z formą wsparcia wskazaną w ogłoszeniu o naborze,</w:t>
      </w:r>
    </w:p>
    <w:p w:rsidR="001B208A" w:rsidRPr="00B818C0" w:rsidRDefault="001B208A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spełniają dodatkowe warunki</w:t>
      </w:r>
      <w:r w:rsidR="007C4C47" w:rsidRPr="00B818C0">
        <w:rPr>
          <w:sz w:val="22"/>
          <w:szCs w:val="22"/>
        </w:rPr>
        <w:t xml:space="preserve"> udzielenia wsparcia określone</w:t>
      </w:r>
      <w:r w:rsidRPr="00B818C0">
        <w:rPr>
          <w:sz w:val="22"/>
          <w:szCs w:val="22"/>
        </w:rPr>
        <w:t xml:space="preserve"> w ogłoszeniu,</w:t>
      </w:r>
    </w:p>
    <w:p w:rsidR="00C0104C" w:rsidRPr="00B818C0" w:rsidRDefault="00C0104C" w:rsidP="00E42992">
      <w:pPr>
        <w:pStyle w:val="Bezodstpw"/>
        <w:numPr>
          <w:ilvl w:val="1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na podstawie kryteriów wyboru określonych w LSR.</w:t>
      </w:r>
    </w:p>
    <w:p w:rsidR="001B208A" w:rsidRPr="00B818C0" w:rsidRDefault="001B208A" w:rsidP="00D454E4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wniosków z LSR i z lokalnymi kryteriami składa się z dwóch etapów:</w:t>
      </w:r>
    </w:p>
    <w:p w:rsidR="001B208A" w:rsidRPr="00B818C0" w:rsidRDefault="001B208A" w:rsidP="00E42992">
      <w:pPr>
        <w:pStyle w:val="Akapitzlist"/>
        <w:numPr>
          <w:ilvl w:val="0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wstępnej oceny wykonywanej przez zespoły Rady,</w:t>
      </w:r>
    </w:p>
    <w:p w:rsidR="007C4C47" w:rsidRPr="00B818C0" w:rsidRDefault="001B208A" w:rsidP="00E42992">
      <w:pPr>
        <w:pStyle w:val="Akapitzlist"/>
        <w:numPr>
          <w:ilvl w:val="0"/>
          <w:numId w:val="40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ostatecznej – wiążącej oceny</w:t>
      </w:r>
      <w:r w:rsidR="00B20EFB" w:rsidRPr="00B818C0">
        <w:rPr>
          <w:sz w:val="22"/>
          <w:szCs w:val="22"/>
        </w:rPr>
        <w:t xml:space="preserve"> wykonywanej  przez</w:t>
      </w:r>
      <w:r w:rsidR="007C4C47" w:rsidRPr="00B818C0">
        <w:rPr>
          <w:sz w:val="22"/>
          <w:szCs w:val="22"/>
        </w:rPr>
        <w:t xml:space="preserve"> Radę.</w:t>
      </w:r>
    </w:p>
    <w:p w:rsidR="007C4C47" w:rsidRPr="00B818C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Wnioski do wstępnej oceny rozdziela się pomiędzy członków Rady w taki sposób, aby każdy wniosek był oceniany przez co najmniej 3 osoby.</w:t>
      </w:r>
    </w:p>
    <w:p w:rsidR="00DD646E" w:rsidRPr="00B818C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Sposób rozdysponowania przeprowadza Przewodniczący w drodze losowania z uwzględnieniem zadeklarowanych </w:t>
      </w:r>
      <w:proofErr w:type="spellStart"/>
      <w:r w:rsidRPr="00B818C0">
        <w:rPr>
          <w:sz w:val="22"/>
          <w:szCs w:val="22"/>
        </w:rPr>
        <w:t>wyłączeń</w:t>
      </w:r>
      <w:proofErr w:type="spellEnd"/>
      <w:r w:rsidRPr="00B818C0">
        <w:rPr>
          <w:sz w:val="22"/>
          <w:szCs w:val="22"/>
        </w:rPr>
        <w:t xml:space="preserve"> </w:t>
      </w:r>
      <w:r w:rsidR="007C4C47" w:rsidRPr="00B818C0">
        <w:rPr>
          <w:sz w:val="22"/>
          <w:szCs w:val="22"/>
        </w:rPr>
        <w:t>członków Rady.</w:t>
      </w:r>
    </w:p>
    <w:p w:rsidR="00C0104C" w:rsidRPr="00B818C0" w:rsidRDefault="00C0104C" w:rsidP="00D454E4">
      <w:pPr>
        <w:pStyle w:val="Akapitzlist"/>
        <w:numPr>
          <w:ilvl w:val="1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Ocenę </w:t>
      </w:r>
      <w:r w:rsidR="00BA4165" w:rsidRPr="00B818C0">
        <w:rPr>
          <w:sz w:val="22"/>
          <w:szCs w:val="22"/>
        </w:rPr>
        <w:t xml:space="preserve">członkowie zespołu Rady </w:t>
      </w:r>
      <w:r w:rsidRPr="00B818C0">
        <w:rPr>
          <w:sz w:val="22"/>
          <w:szCs w:val="22"/>
        </w:rPr>
        <w:t>przeprowadza</w:t>
      </w:r>
      <w:r w:rsidR="00BA4165" w:rsidRPr="00B818C0">
        <w:rPr>
          <w:sz w:val="22"/>
          <w:szCs w:val="22"/>
        </w:rPr>
        <w:t>ją</w:t>
      </w:r>
      <w:r w:rsidRPr="00B818C0">
        <w:rPr>
          <w:sz w:val="22"/>
          <w:szCs w:val="22"/>
        </w:rPr>
        <w:t xml:space="preserve"> indywidualnie. Ocena zgodnoś</w:t>
      </w:r>
      <w:r w:rsidR="0053018D" w:rsidRPr="00B818C0">
        <w:rPr>
          <w:sz w:val="22"/>
          <w:szCs w:val="22"/>
        </w:rPr>
        <w:t xml:space="preserve">ci operacji z LSR </w:t>
      </w:r>
      <w:r w:rsidRPr="00B818C0">
        <w:rPr>
          <w:sz w:val="22"/>
          <w:szCs w:val="22"/>
        </w:rPr>
        <w:t>polega na wypełnieniu Kart oceny. Karta ta zawiera następujące pytania:</w:t>
      </w:r>
    </w:p>
    <w:p w:rsidR="00C0104C" w:rsidRPr="00B818C0" w:rsidRDefault="00C0104C" w:rsidP="00E42992">
      <w:pPr>
        <w:pStyle w:val="Bezodstpw"/>
        <w:numPr>
          <w:ilvl w:val="0"/>
          <w:numId w:val="41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Czy operacja przyczynia się do osiągnięcia co najmniej jednego celu ogólnego określonego w LSR?</w:t>
      </w:r>
    </w:p>
    <w:p w:rsidR="00C0104C" w:rsidRPr="00B818C0" w:rsidRDefault="00C0104C" w:rsidP="00E42992">
      <w:pPr>
        <w:pStyle w:val="Bezodstpw"/>
        <w:numPr>
          <w:ilvl w:val="0"/>
          <w:numId w:val="41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Czy operacja przyczynia się do osiągnięcia co najmniej jednego celu szczegółowego określonego w LSR?</w:t>
      </w:r>
    </w:p>
    <w:p w:rsidR="00C0104C" w:rsidRPr="00B818C0" w:rsidRDefault="00C0104C" w:rsidP="00E42992">
      <w:pPr>
        <w:pStyle w:val="Bezodstpw"/>
        <w:numPr>
          <w:ilvl w:val="0"/>
          <w:numId w:val="41"/>
        </w:numPr>
        <w:spacing w:line="276" w:lineRule="auto"/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Czy operacja przyczynia się do osiągnięcia co najmniej jednego wskaźnika rezultatu i produktu określonego w LSR?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B818C0">
        <w:rPr>
          <w:bCs/>
          <w:sz w:val="22"/>
          <w:szCs w:val="22"/>
        </w:rPr>
        <w:t>Aby operacja mogła być uznana przez oceniającego za zgodną z LSR muszą być spełnione wszystkie kry</w:t>
      </w:r>
      <w:r w:rsidR="00BA4165" w:rsidRPr="00B818C0">
        <w:rPr>
          <w:bCs/>
          <w:sz w:val="22"/>
          <w:szCs w:val="22"/>
        </w:rPr>
        <w:t>teria zgodności operacji z LSR.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>Po wypełnieniu</w:t>
      </w:r>
      <w:r w:rsidR="00DB4A90" w:rsidRPr="00907AE7">
        <w:rPr>
          <w:sz w:val="22"/>
          <w:szCs w:val="22"/>
        </w:rPr>
        <w:t xml:space="preserve"> przez członków zespołu Rady</w:t>
      </w:r>
      <w:r w:rsidRPr="00907AE7">
        <w:rPr>
          <w:sz w:val="22"/>
          <w:szCs w:val="22"/>
        </w:rPr>
        <w:t xml:space="preserve"> Kart oceny zgodności operacji z LSR</w:t>
      </w:r>
      <w:r w:rsidR="00130F70" w:rsidRPr="00907AE7">
        <w:rPr>
          <w:sz w:val="22"/>
          <w:szCs w:val="22"/>
        </w:rPr>
        <w:t>.</w:t>
      </w:r>
      <w:r w:rsidRPr="00907AE7">
        <w:rPr>
          <w:sz w:val="22"/>
          <w:szCs w:val="22"/>
        </w:rPr>
        <w:t xml:space="preserve"> Sekretarz Rady sprawdza poprawność ich wypełnienia. W przypadku stwierdzenia błędów i braków w sposobie wypełnienia Karty wzywa członka Rady, który wypełnił tę kartę do złożenia wyjaśnień i uzupełnienia braków. W trakcie wyjaśnień członek Rady może na oddanej przez siebie Karcie dokonać brakujących wpisów oraz poprawek, stawiając przy tych poprawkach swój podpis.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lastRenderedPageBreak/>
        <w:t>Jeżeli po dokonaniu poprawek i uzupełnień karta nadal zawiera błędy w sposobie wypełnienia, z</w:t>
      </w:r>
      <w:r w:rsidR="00BA4165" w:rsidRPr="00907AE7">
        <w:rPr>
          <w:sz w:val="22"/>
          <w:szCs w:val="22"/>
        </w:rPr>
        <w:t>ostaje uznana za głos nieważny.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 xml:space="preserve">Po dokonaniu </w:t>
      </w:r>
      <w:r w:rsidR="0053018D" w:rsidRPr="00907AE7">
        <w:rPr>
          <w:sz w:val="22"/>
          <w:szCs w:val="22"/>
        </w:rPr>
        <w:t xml:space="preserve">wstępnej </w:t>
      </w:r>
      <w:r w:rsidRPr="00907AE7">
        <w:rPr>
          <w:sz w:val="22"/>
          <w:szCs w:val="22"/>
        </w:rPr>
        <w:t xml:space="preserve">weryfikacji </w:t>
      </w:r>
      <w:r w:rsidR="0053018D" w:rsidRPr="00907AE7">
        <w:rPr>
          <w:sz w:val="22"/>
          <w:szCs w:val="22"/>
        </w:rPr>
        <w:t xml:space="preserve">wniosku </w:t>
      </w:r>
      <w:r w:rsidRPr="00907AE7">
        <w:rPr>
          <w:sz w:val="22"/>
          <w:szCs w:val="22"/>
        </w:rPr>
        <w:t>pod kątem zgodności z LSR, Oceniający członkowie</w:t>
      </w:r>
      <w:r w:rsidR="00BA4165" w:rsidRPr="00907AE7">
        <w:rPr>
          <w:sz w:val="22"/>
          <w:szCs w:val="22"/>
        </w:rPr>
        <w:t xml:space="preserve"> zespołu</w:t>
      </w:r>
      <w:r w:rsidRPr="00907AE7">
        <w:rPr>
          <w:sz w:val="22"/>
          <w:szCs w:val="22"/>
        </w:rPr>
        <w:t xml:space="preserve"> Rady zwięźle stresz</w:t>
      </w:r>
      <w:r w:rsidR="001B208A" w:rsidRPr="00907AE7">
        <w:rPr>
          <w:sz w:val="22"/>
          <w:szCs w:val="22"/>
        </w:rPr>
        <w:t>czają ocenioną operację</w:t>
      </w:r>
      <w:r w:rsidRPr="00907AE7">
        <w:rPr>
          <w:sz w:val="22"/>
          <w:szCs w:val="22"/>
        </w:rPr>
        <w:t xml:space="preserve"> i przedstawiają wyniki rekomendowanej przez siebie  oceny wszystkim członkom Rady.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>Za rekomendację zespołu uznaje się stanowisko wyrażone przez więcej niż połowę członków zespołu oceniającego. Stanowiska odrębne zostają odnotowane w protokole z posiedzenia Rady.</w:t>
      </w:r>
    </w:p>
    <w:p w:rsidR="00907AE7" w:rsidRDefault="00907AE7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104C" w:rsidRPr="00907AE7">
        <w:rPr>
          <w:sz w:val="22"/>
          <w:szCs w:val="22"/>
        </w:rPr>
        <w:t>Po przedstawieniu rekomendacji Przewodniczący otwiera dyskusję nad operacją, udzielając głosu każdej osobie, która zgło</w:t>
      </w:r>
      <w:r w:rsidR="00BA4165" w:rsidRPr="00907AE7">
        <w:rPr>
          <w:sz w:val="22"/>
          <w:szCs w:val="22"/>
        </w:rPr>
        <w:t>si chęć zabrania głosu. Dyskusję</w:t>
      </w:r>
      <w:r w:rsidR="00C0104C" w:rsidRPr="00907AE7">
        <w:rPr>
          <w:sz w:val="22"/>
          <w:szCs w:val="22"/>
        </w:rPr>
        <w:t xml:space="preserve"> prowadzi się zgodnie z zapisami §</w:t>
      </w:r>
      <w:r w:rsidR="00883B4A" w:rsidRPr="00907AE7">
        <w:rPr>
          <w:sz w:val="22"/>
          <w:szCs w:val="22"/>
        </w:rPr>
        <w:t>24</w:t>
      </w:r>
      <w:r w:rsidR="00BA4165" w:rsidRPr="00907AE7">
        <w:rPr>
          <w:sz w:val="22"/>
          <w:szCs w:val="22"/>
        </w:rPr>
        <w:t xml:space="preserve"> Regulaminu Rady.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>Po zamknięciu dyskusji Przewodniczący Rady zarządza przeprowadzenie głosowania odrębnego dla poszczególnych operacji. Ocenę ustala się w drodze głosowania zwykłą większością głosów za uznaniem operacji za zgodną/niezgodną z LSR, z wyłączeniem członków, co do których wystąpiły przesłanki, o których mowa w §</w:t>
      </w:r>
      <w:r w:rsidR="00883B4A" w:rsidRPr="00907AE7">
        <w:rPr>
          <w:sz w:val="22"/>
          <w:szCs w:val="22"/>
        </w:rPr>
        <w:t>26</w:t>
      </w:r>
      <w:r w:rsidRPr="00907AE7">
        <w:rPr>
          <w:sz w:val="22"/>
          <w:szCs w:val="22"/>
        </w:rPr>
        <w:t xml:space="preserve"> Regulaminu Rady, przy uwzględnieniu rekomendacji zespołu oceniającego członków Rady oraz przy zachowaniu parytetów. Osoby, które wyłączyły się z wyboru danej operacji opuszczają salę w momencie głosowania nad wyborem oper</w:t>
      </w:r>
      <w:r w:rsidR="00BA4165" w:rsidRPr="00907AE7">
        <w:rPr>
          <w:sz w:val="22"/>
          <w:szCs w:val="22"/>
        </w:rPr>
        <w:t>acji.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>W przypadku gdy zwykła większość członków Rady biorących udział w ocenie danej operacji uznała operację za zgodną z LSR – operacja trafia na listę operacji zgodnych z LSR stanowiącą załącznik do uchwały Rady o uznaniu operacji za zgodne z LSR.</w:t>
      </w:r>
    </w:p>
    <w:p w:rsid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>W przypadku gdy zwykła większość członków Rady biorących udział w ocenie danej operacji uznała operację za niezgodną z LSR – operacja trafia na listę operacji niezgodnych z LSR, stanowiącą załącznik do uchwały Rady o uznaniu operacji za niezgodne z LSR.</w:t>
      </w:r>
    </w:p>
    <w:p w:rsidR="00C0104C" w:rsidRPr="00907AE7" w:rsidRDefault="00C0104C" w:rsidP="00907AE7">
      <w:pPr>
        <w:pStyle w:val="Bezodstpw"/>
        <w:numPr>
          <w:ilvl w:val="1"/>
          <w:numId w:val="25"/>
        </w:numPr>
        <w:spacing w:line="276" w:lineRule="auto"/>
        <w:ind w:left="284" w:hanging="284"/>
        <w:rPr>
          <w:bCs/>
          <w:sz w:val="22"/>
          <w:szCs w:val="22"/>
        </w:rPr>
      </w:pPr>
      <w:r w:rsidRPr="00907AE7">
        <w:rPr>
          <w:sz w:val="22"/>
          <w:szCs w:val="22"/>
        </w:rPr>
        <w:t xml:space="preserve">Tak przygotowane listy zatwierdza Rada podejmując stosowną uchwałę w głosowaniu jawnym, zwykłą większością głosów, bez stosowania </w:t>
      </w:r>
      <w:proofErr w:type="spellStart"/>
      <w:r w:rsidRPr="00907AE7">
        <w:rPr>
          <w:sz w:val="22"/>
          <w:szCs w:val="22"/>
        </w:rPr>
        <w:t>wyłączeń</w:t>
      </w:r>
      <w:proofErr w:type="spellEnd"/>
      <w:r w:rsidRPr="00907AE7">
        <w:rPr>
          <w:sz w:val="22"/>
          <w:szCs w:val="22"/>
        </w:rPr>
        <w:t>, o których mowa w §</w:t>
      </w:r>
      <w:r w:rsidR="00883B4A" w:rsidRPr="00907AE7">
        <w:rPr>
          <w:sz w:val="22"/>
          <w:szCs w:val="22"/>
        </w:rPr>
        <w:t>26</w:t>
      </w:r>
      <w:r w:rsidRPr="00907AE7">
        <w:rPr>
          <w:sz w:val="22"/>
          <w:szCs w:val="22"/>
        </w:rPr>
        <w:t xml:space="preserve"> Regulaminu Rady. </w:t>
      </w:r>
    </w:p>
    <w:p w:rsidR="00907AE7" w:rsidRDefault="00907AE7" w:rsidP="00907AE7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</w:p>
    <w:p w:rsidR="00D14089" w:rsidRPr="00907AE7" w:rsidRDefault="006B6B0C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§ 29</w:t>
      </w:r>
    </w:p>
    <w:p w:rsidR="00075EA0" w:rsidRPr="00907AE7" w:rsidRDefault="00075EA0" w:rsidP="00907AE7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07AE7">
        <w:rPr>
          <w:sz w:val="22"/>
          <w:szCs w:val="22"/>
        </w:rPr>
        <w:t>Głosowanie nad lokalnymi kryteriami wyboru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Ocena operacji na podstawie lokalnych kryteriów wyboru operacji określonych w LSR odbywa się na kolejnym posiedzeniu Rady.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Ocenie wg lokalnych kryteriów wyboru podlegają wyłącznie operacje zgodne z LSR.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Wstępna ocena operacji według lokalnych kryteriów wyboru dokonywana jest przez min. 3 osobowe zespoły Rady według przydziałów dokonanych na poprzednim po</w:t>
      </w:r>
      <w:r w:rsidR="00075EA0" w:rsidRPr="00907AE7">
        <w:rPr>
          <w:sz w:val="22"/>
          <w:szCs w:val="22"/>
        </w:rPr>
        <w:t>siedzeniu dot. zgodności z LSR.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Na podstawie informacji zawartych w złożonym wniosku o dofinansowanie oraz załączonych do wniosku dokumentów, zespoły członków Rady, wypełniają indywidualne „Karty oceny operacji wg lokalnych kryteriów wyboru” stanowiące załącznik do Regulaminu Rady Decyzyjnej, przydzielając operacji odpowiednią ilość punktów w ramach każdego z kryteriów, wraz z pisemnym uzasadnieniem swojej oceny.</w:t>
      </w:r>
      <w:r w:rsidR="00075EA0" w:rsidRPr="00907AE7">
        <w:rPr>
          <w:sz w:val="22"/>
          <w:szCs w:val="22"/>
        </w:rPr>
        <w:t xml:space="preserve"> Uzasadnienie należy sporządzić zarówno w przypadku przyznania jak i nie przyznania punktów.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Po wypełnieniu Kart oceny wg lokalnych kryteriów wyboru, sekretarz Rady sprawdza  poprawność ich wypełnienia. W</w:t>
      </w:r>
      <w:r w:rsidR="001B208A" w:rsidRPr="00907AE7">
        <w:rPr>
          <w:sz w:val="22"/>
          <w:szCs w:val="22"/>
        </w:rPr>
        <w:t xml:space="preserve"> przypadku stwierdzenia błędów lub</w:t>
      </w:r>
      <w:r w:rsidRPr="00907AE7">
        <w:rPr>
          <w:sz w:val="22"/>
          <w:szCs w:val="22"/>
        </w:rPr>
        <w:t xml:space="preserve"> braków w sposobie wypełnienia karty wzywa  członka Rady, który wypełnił tę kartę do złożenia wyjaśnień i uzupełnienia braków. W trakcie wyjaśnień członek Rady może na oddanej przez siebie Karcie dokonać brakujących wpisów oraz poprawek, stawiając przy tych poprawkach swój podpis.</w:t>
      </w:r>
    </w:p>
    <w:p w:rsidR="00907AE7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Jeżeli po dokonaniu poprawek i uzupełnień Karta nadal zawiera błędy w sposobie wypełnienia, zostaje uznana za głos niewa</w:t>
      </w:r>
      <w:r w:rsidR="00075EA0" w:rsidRPr="00907AE7">
        <w:rPr>
          <w:sz w:val="22"/>
          <w:szCs w:val="22"/>
        </w:rPr>
        <w:t>żny.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907AE7">
        <w:rPr>
          <w:sz w:val="22"/>
          <w:szCs w:val="22"/>
        </w:rPr>
        <w:t>Na podstawie indywidualnych ocen danego zespołu Rady, pracownik biura przygotowuje informację o wynikach wstępnej oceny operacji wg lokalnych kryteriów wyboru, która zawiera informację o liczbie punktów przyznanych przez poszczególnych oceniających członków Rady w ramach każdego z lokalnych kryteriów wyboru oraz sumę punktów reko</w:t>
      </w:r>
      <w:r w:rsidR="00075EA0" w:rsidRPr="00907AE7">
        <w:rPr>
          <w:sz w:val="22"/>
          <w:szCs w:val="22"/>
        </w:rPr>
        <w:t>mendowanych dla danej operacji.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26313B">
        <w:rPr>
          <w:sz w:val="22"/>
          <w:szCs w:val="22"/>
        </w:rPr>
        <w:lastRenderedPageBreak/>
        <w:t>Za rekomendację zespołu uznaje się stanowisko wyrażone przez więcej niż połowę członków zespołu oceniającego</w:t>
      </w:r>
      <w:r w:rsidR="001B208A" w:rsidRPr="0026313B">
        <w:rPr>
          <w:sz w:val="22"/>
          <w:szCs w:val="22"/>
        </w:rPr>
        <w:t xml:space="preserve"> w odniesieniu do każdego ocenianego kryterium</w:t>
      </w:r>
      <w:r w:rsidRPr="0026313B">
        <w:rPr>
          <w:sz w:val="22"/>
          <w:szCs w:val="22"/>
        </w:rPr>
        <w:t xml:space="preserve">. Stanowiska odrębne zostają odnotowane </w:t>
      </w:r>
      <w:r w:rsidR="00075EA0" w:rsidRPr="0026313B">
        <w:rPr>
          <w:sz w:val="22"/>
          <w:szCs w:val="22"/>
        </w:rPr>
        <w:t>w protokole z posiedzenia Rady.</w:t>
      </w:r>
    </w:p>
    <w:p w:rsidR="00FF2DBD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26313B">
        <w:rPr>
          <w:sz w:val="22"/>
          <w:szCs w:val="22"/>
        </w:rPr>
        <w:t>Przedstawiciel zespołu oceniającego przedstawia rekomendowany wynik wstępnej oceny operacji wg lokalnych kryteriów wyboru w ramach poszczególnych kryteriów</w:t>
      </w:r>
      <w:r w:rsidR="00F67A30" w:rsidRPr="0026313B">
        <w:rPr>
          <w:sz w:val="22"/>
          <w:szCs w:val="22"/>
        </w:rPr>
        <w:t xml:space="preserve"> wraz z uzasadnieniem</w:t>
      </w:r>
      <w:r w:rsidRPr="0026313B">
        <w:rPr>
          <w:sz w:val="22"/>
          <w:szCs w:val="22"/>
        </w:rPr>
        <w:t>. Po przedstawieniu rekomendacji Przewodniczący przeprowadza dyskusję nad operacją zgodnie z zapisami §</w:t>
      </w:r>
      <w:r w:rsidR="00670A4D" w:rsidRPr="0026313B">
        <w:rPr>
          <w:sz w:val="22"/>
          <w:szCs w:val="22"/>
        </w:rPr>
        <w:t>24</w:t>
      </w:r>
      <w:r w:rsidR="00075EA0" w:rsidRPr="0026313B">
        <w:rPr>
          <w:sz w:val="22"/>
          <w:szCs w:val="22"/>
        </w:rPr>
        <w:t xml:space="preserve"> Regulaminu Rady.</w:t>
      </w:r>
    </w:p>
    <w:p w:rsidR="0026313B" w:rsidRPr="00FF2DBD" w:rsidRDefault="008C0910" w:rsidP="00DD24E3">
      <w:pPr>
        <w:pStyle w:val="Bezodstpw"/>
        <w:numPr>
          <w:ilvl w:val="0"/>
          <w:numId w:val="69"/>
        </w:numPr>
        <w:spacing w:line="276" w:lineRule="auto"/>
        <w:rPr>
          <w:sz w:val="22"/>
          <w:szCs w:val="22"/>
        </w:rPr>
      </w:pPr>
      <w:r w:rsidRPr="00FF2DBD">
        <w:rPr>
          <w:sz w:val="22"/>
          <w:szCs w:val="22"/>
        </w:rPr>
        <w:t>Po zamknięciu dyskusji Przewodniczący Rady zarządza głosowanie w sprawie zatwierdzenia wyniku wstępnej oceny w ramach poszczególnych kryteriów z wyłączeniem członków, co do których wystąpiły przesłanki, o których mowa w §</w:t>
      </w:r>
      <w:r w:rsidR="00670A4D" w:rsidRPr="00FF2DBD">
        <w:rPr>
          <w:sz w:val="22"/>
          <w:szCs w:val="22"/>
        </w:rPr>
        <w:t>26</w:t>
      </w:r>
      <w:r w:rsidRPr="00FF2DBD">
        <w:rPr>
          <w:sz w:val="22"/>
          <w:szCs w:val="22"/>
        </w:rPr>
        <w:t xml:space="preserve"> Regulaminu Rady, przy uwzględnieniu rekomendacji zespołu członków Rady oraz parytetów. Osoby, które wyłączyły się z wyboru danej operacji opuszczają salę w momencie głosowania nad wyborem operacji.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>Gdy zwykła większość Rady zatwierdzi ocenę w ramach danego kryterium, wynik uznaje się za wiążący. W razie kiedy zwykła większość głosujących członków Rady zajmuje odmienne stanowisko niż zespół oceniający obok Kart oceny zespołu do protokołu zamieszczane jest uzasadnienie stanow</w:t>
      </w:r>
      <w:r w:rsidR="006C370B" w:rsidRPr="0026313B">
        <w:rPr>
          <w:sz w:val="22"/>
          <w:szCs w:val="22"/>
        </w:rPr>
        <w:t>iska większości Rady</w:t>
      </w:r>
      <w:r w:rsidR="00670A4D" w:rsidRPr="0026313B">
        <w:rPr>
          <w:sz w:val="22"/>
          <w:szCs w:val="22"/>
        </w:rPr>
        <w:t xml:space="preserve"> w</w:t>
      </w:r>
      <w:r w:rsidRPr="0026313B">
        <w:rPr>
          <w:sz w:val="22"/>
          <w:szCs w:val="22"/>
        </w:rPr>
        <w:t xml:space="preserve"> odniesieniu do głosowanego kryterium. Przy równej liczbie głosów o ostatecznym wyniku głosowania decyduje głos Przewodniczącego</w:t>
      </w:r>
      <w:r w:rsidR="00075EA0" w:rsidRPr="0026313B">
        <w:rPr>
          <w:sz w:val="22"/>
          <w:szCs w:val="22"/>
        </w:rPr>
        <w:t>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>Na podstawie wyników głosowań, Przewodniczący Rady sporządza listę ocenionych operacji, ustalając ich kolejność na liście według liczby uzyskan</w:t>
      </w:r>
      <w:r w:rsidR="00075EA0" w:rsidRPr="0026313B">
        <w:rPr>
          <w:sz w:val="22"/>
          <w:szCs w:val="22"/>
        </w:rPr>
        <w:t>ych punktów w ramach tej oceny.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 xml:space="preserve">W przypadku operacji mających równą liczbę punktów ich kolejność na liście ustala się biorąc pod uwagę wcześniejszy termin złożenia wniosku o dofinansowanie. Operacje niezgodne z </w:t>
      </w:r>
      <w:r w:rsidR="002D0347" w:rsidRPr="0026313B">
        <w:rPr>
          <w:sz w:val="22"/>
          <w:szCs w:val="22"/>
        </w:rPr>
        <w:t xml:space="preserve">Programem, </w:t>
      </w:r>
      <w:r w:rsidRPr="0026313B">
        <w:rPr>
          <w:sz w:val="22"/>
          <w:szCs w:val="22"/>
        </w:rPr>
        <w:t>LSR oraz pozostające bez rozpatrzenia zamieszcza się na odrębnych listach.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 xml:space="preserve">Lista ocenionych operacji jest zatwierdzana przez Radę uchwałą podejmowaną w głosowaniu jawnym, zwykłą większością głosów, bez stosowania </w:t>
      </w:r>
      <w:proofErr w:type="spellStart"/>
      <w:r w:rsidRPr="0026313B">
        <w:rPr>
          <w:sz w:val="22"/>
          <w:szCs w:val="22"/>
        </w:rPr>
        <w:t>wyłączeń</w:t>
      </w:r>
      <w:proofErr w:type="spellEnd"/>
      <w:r w:rsidRPr="0026313B">
        <w:rPr>
          <w:sz w:val="22"/>
          <w:szCs w:val="22"/>
        </w:rPr>
        <w:t>, o których mowa w §</w:t>
      </w:r>
      <w:r w:rsidR="00670A4D" w:rsidRPr="0026313B">
        <w:rPr>
          <w:sz w:val="22"/>
          <w:szCs w:val="22"/>
        </w:rPr>
        <w:t>26</w:t>
      </w:r>
      <w:r w:rsidRPr="0026313B">
        <w:rPr>
          <w:sz w:val="22"/>
          <w:szCs w:val="22"/>
        </w:rPr>
        <w:t xml:space="preserve"> Regulaminu Rady Decyzyjnej.</w:t>
      </w:r>
    </w:p>
    <w:p w:rsidR="0026313B" w:rsidRDefault="008C0910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 xml:space="preserve">Na liście operacji wybranych do dofinansowania mogą być zamieszczone operacje, które otrzymały minimum </w:t>
      </w:r>
      <w:r w:rsidR="005244C1" w:rsidRPr="0026313B">
        <w:rPr>
          <w:sz w:val="22"/>
          <w:szCs w:val="22"/>
        </w:rPr>
        <w:t xml:space="preserve">koniecznych do uzyskania </w:t>
      </w:r>
      <w:r w:rsidRPr="0026313B">
        <w:rPr>
          <w:sz w:val="22"/>
          <w:szCs w:val="22"/>
        </w:rPr>
        <w:t>punktów w ramach danego zakresu</w:t>
      </w:r>
      <w:r w:rsidR="005244C1" w:rsidRPr="0026313B">
        <w:rPr>
          <w:sz w:val="22"/>
          <w:szCs w:val="22"/>
        </w:rPr>
        <w:t>, określonego na karcie kryteriów zamieszczonych w LSR</w:t>
      </w:r>
      <w:r w:rsidR="0026313B">
        <w:rPr>
          <w:sz w:val="22"/>
          <w:szCs w:val="22"/>
        </w:rPr>
        <w:t>.</w:t>
      </w:r>
    </w:p>
    <w:p w:rsidR="005244C1" w:rsidRPr="0026313B" w:rsidRDefault="005244C1" w:rsidP="00DD24E3">
      <w:pPr>
        <w:pStyle w:val="Bezodstpw"/>
        <w:numPr>
          <w:ilvl w:val="0"/>
          <w:numId w:val="69"/>
        </w:numPr>
        <w:spacing w:line="276" w:lineRule="auto"/>
        <w:ind w:left="426" w:hanging="426"/>
        <w:rPr>
          <w:sz w:val="22"/>
          <w:szCs w:val="22"/>
        </w:rPr>
      </w:pPr>
      <w:r w:rsidRPr="0026313B">
        <w:rPr>
          <w:sz w:val="22"/>
          <w:szCs w:val="22"/>
        </w:rPr>
        <w:t xml:space="preserve">Operacje, które nie uzyskały wymaganego minimum punktowego, umieszczane </w:t>
      </w:r>
      <w:r w:rsidR="003B4965" w:rsidRPr="0026313B">
        <w:rPr>
          <w:sz w:val="22"/>
          <w:szCs w:val="22"/>
        </w:rPr>
        <w:t>są</w:t>
      </w:r>
      <w:r w:rsidRPr="0026313B">
        <w:rPr>
          <w:sz w:val="22"/>
          <w:szCs w:val="22"/>
        </w:rPr>
        <w:t xml:space="preserve"> na liście operacji nie wybranych do dofinansowania.</w:t>
      </w:r>
    </w:p>
    <w:p w:rsidR="00D14089" w:rsidRPr="00FF2DBD" w:rsidRDefault="006B6B0C" w:rsidP="00FF2DBD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FF2DBD">
        <w:rPr>
          <w:sz w:val="22"/>
          <w:szCs w:val="22"/>
        </w:rPr>
        <w:t>§ 30</w:t>
      </w:r>
    </w:p>
    <w:p w:rsidR="00D14089" w:rsidRPr="00B818C0" w:rsidRDefault="00D14089" w:rsidP="00D454E4">
      <w:pPr>
        <w:pStyle w:val="LSROR-numerowanie-naw0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Przewodniczący </w:t>
      </w:r>
      <w:r w:rsidR="00F67A30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odczytuje uchwały dotyczące poszczególnych projektów rozpatrywanych w trakcie posiedzenia, bez potrzeby ich przegłosowania.</w:t>
      </w:r>
    </w:p>
    <w:p w:rsidR="00B02815" w:rsidRPr="00B818C0" w:rsidRDefault="00B02815" w:rsidP="00B02815">
      <w:pPr>
        <w:pStyle w:val="LSROR-numerowanie-naw0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Każda uchwała zawiera:</w:t>
      </w:r>
    </w:p>
    <w:p w:rsidR="00A25E3A" w:rsidRPr="00351D4A" w:rsidRDefault="00A25E3A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351D4A">
        <w:rPr>
          <w:sz w:val="22"/>
          <w:szCs w:val="22"/>
        </w:rPr>
        <w:t>indywidualne oznaczenie sprawy nadane wnioskowi przez LGD</w:t>
      </w:r>
    </w:p>
    <w:p w:rsidR="00B02815" w:rsidRPr="00351D4A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351D4A">
        <w:rPr>
          <w:sz w:val="22"/>
          <w:szCs w:val="22"/>
        </w:rPr>
        <w:t>informacje o wnioskodawcy operacji (imię i nazwisko lub nazwę, miejsce zamieszkania lub miejsce działalności, adres lub siedzibę, PESEL lub REGON, NIP)</w:t>
      </w:r>
    </w:p>
    <w:p w:rsidR="0035362F" w:rsidRPr="00351D4A" w:rsidRDefault="0035362F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351D4A">
        <w:rPr>
          <w:sz w:val="22"/>
          <w:szCs w:val="22"/>
        </w:rPr>
        <w:t>informację o numerze identyfikacyjnym podmiotu nadany zgodnie z ustawą o krajowym systemie ewidencji producentów, ewidencji gospodarstw rolnych oraz ewidencji wniosków o przyznanie płatności</w:t>
      </w:r>
    </w:p>
    <w:p w:rsidR="00B02815" w:rsidRPr="00B818C0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B818C0">
        <w:rPr>
          <w:sz w:val="22"/>
          <w:szCs w:val="22"/>
        </w:rPr>
        <w:t>tytuł operacji zgodny z tytułem podanym we wniosku</w:t>
      </w:r>
    </w:p>
    <w:p w:rsidR="00B02815" w:rsidRPr="00B818C0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B818C0">
        <w:rPr>
          <w:sz w:val="22"/>
          <w:szCs w:val="22"/>
        </w:rPr>
        <w:t>kwotę pomocy o jaką ubiegał się wnioskodawca zgodną z kwotą podaną we wniosku</w:t>
      </w:r>
    </w:p>
    <w:p w:rsidR="00B02815" w:rsidRPr="00FF2DBD" w:rsidRDefault="00B02815" w:rsidP="00DD24E3">
      <w:pPr>
        <w:pStyle w:val="LSROR-naglowek1"/>
        <w:numPr>
          <w:ilvl w:val="0"/>
          <w:numId w:val="62"/>
        </w:numPr>
        <w:spacing w:after="0"/>
        <w:ind w:left="601" w:hanging="284"/>
        <w:rPr>
          <w:b w:val="0"/>
          <w:sz w:val="22"/>
          <w:szCs w:val="22"/>
        </w:rPr>
      </w:pPr>
      <w:r w:rsidRPr="00FF2DBD">
        <w:rPr>
          <w:b w:val="0"/>
          <w:sz w:val="22"/>
          <w:szCs w:val="22"/>
        </w:rPr>
        <w:t xml:space="preserve"> kwotę pomocy ustaloną przez LGD</w:t>
      </w:r>
    </w:p>
    <w:p w:rsidR="00B02815" w:rsidRPr="00B818C0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B818C0">
        <w:rPr>
          <w:sz w:val="22"/>
          <w:szCs w:val="22"/>
        </w:rPr>
        <w:t>informację o decyzji Rady w sprawie zgodności lub braku zgodności operacji z LSR</w:t>
      </w:r>
    </w:p>
    <w:p w:rsidR="00B02815" w:rsidRPr="00B818C0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B818C0">
        <w:rPr>
          <w:sz w:val="22"/>
          <w:szCs w:val="22"/>
        </w:rPr>
        <w:t>łączną ocenę punktową, którą otrzymał wniosek</w:t>
      </w:r>
    </w:p>
    <w:p w:rsidR="00B02815" w:rsidRPr="00B818C0" w:rsidRDefault="00B02815" w:rsidP="00DD24E3">
      <w:pPr>
        <w:numPr>
          <w:ilvl w:val="0"/>
          <w:numId w:val="62"/>
        </w:numPr>
        <w:ind w:left="601" w:hanging="284"/>
        <w:rPr>
          <w:sz w:val="22"/>
          <w:szCs w:val="22"/>
        </w:rPr>
      </w:pPr>
      <w:r w:rsidRPr="00B818C0">
        <w:rPr>
          <w:sz w:val="22"/>
          <w:szCs w:val="22"/>
        </w:rPr>
        <w:t>informację o wybraniu lub nie wybraniu operacji do dofinansowania.</w:t>
      </w:r>
    </w:p>
    <w:p w:rsidR="00B02815" w:rsidRPr="00E35996" w:rsidRDefault="00B02815" w:rsidP="00E35996">
      <w:pPr>
        <w:pStyle w:val="LSROR-naglowek1"/>
        <w:numPr>
          <w:ilvl w:val="0"/>
          <w:numId w:val="26"/>
        </w:numPr>
        <w:spacing w:before="240"/>
        <w:ind w:left="284" w:hanging="284"/>
        <w:jc w:val="both"/>
        <w:rPr>
          <w:b w:val="0"/>
          <w:sz w:val="22"/>
          <w:szCs w:val="22"/>
        </w:rPr>
      </w:pPr>
      <w:r w:rsidRPr="00E35996">
        <w:rPr>
          <w:b w:val="0"/>
          <w:sz w:val="22"/>
          <w:szCs w:val="22"/>
        </w:rPr>
        <w:t xml:space="preserve">W przypadku, gdy wnioskowana kwota pomocy powoduje, że operacja nie mieści się w limicie środków wskazanych w ogłoszeniu Rada Decyzyjna może obniżyć kwotę wsparcia do poziomu powodującego, że dana operacja zmieści się w limicie środków wskazanych w ogłoszeniu. Przed podjęciem decyzji rada dokona analizy zawartej we wniosku o dofinansowanie deklaracji podmiotu w zakresie możliwości realizacji operacji bez udziału środków publicznych (efekt </w:t>
      </w:r>
      <w:proofErr w:type="spellStart"/>
      <w:r w:rsidRPr="00E35996">
        <w:rPr>
          <w:b w:val="0"/>
          <w:sz w:val="22"/>
          <w:szCs w:val="22"/>
        </w:rPr>
        <w:t>deadweight</w:t>
      </w:r>
      <w:proofErr w:type="spellEnd"/>
      <w:r w:rsidRPr="00E35996">
        <w:rPr>
          <w:b w:val="0"/>
          <w:sz w:val="22"/>
          <w:szCs w:val="22"/>
        </w:rPr>
        <w:t xml:space="preserve">). W przypadku analizy pozytywnej dodatkowo rada Decyzyjna wezwie </w:t>
      </w:r>
      <w:proofErr w:type="spellStart"/>
      <w:r w:rsidRPr="00E35996">
        <w:rPr>
          <w:b w:val="0"/>
          <w:sz w:val="22"/>
          <w:szCs w:val="22"/>
        </w:rPr>
        <w:t>Beneficjaneta</w:t>
      </w:r>
      <w:proofErr w:type="spellEnd"/>
      <w:r w:rsidRPr="00E35996">
        <w:rPr>
          <w:b w:val="0"/>
          <w:sz w:val="22"/>
          <w:szCs w:val="22"/>
        </w:rPr>
        <w:t xml:space="preserve"> do złożenia w terminie 7 dni oświadczenia w sprawie wyrażenia zgody na obniżenie </w:t>
      </w:r>
      <w:r w:rsidRPr="00E35996">
        <w:rPr>
          <w:b w:val="0"/>
          <w:sz w:val="22"/>
          <w:szCs w:val="22"/>
        </w:rPr>
        <w:lastRenderedPageBreak/>
        <w:t xml:space="preserve">kwoty dofinansowania wskazanej przez </w:t>
      </w:r>
      <w:proofErr w:type="spellStart"/>
      <w:r w:rsidRPr="00E35996">
        <w:rPr>
          <w:b w:val="0"/>
          <w:sz w:val="22"/>
          <w:szCs w:val="22"/>
        </w:rPr>
        <w:t>beneficjenat</w:t>
      </w:r>
      <w:proofErr w:type="spellEnd"/>
      <w:r w:rsidRPr="00E35996">
        <w:rPr>
          <w:b w:val="0"/>
          <w:sz w:val="22"/>
          <w:szCs w:val="22"/>
        </w:rPr>
        <w:t xml:space="preserve"> we wniosku o przyznanie pomocy. Do wezwania zastosowanie ma tryb określony w podrozdziale III.8 procedury oceny i wyboru operacji.</w:t>
      </w:r>
    </w:p>
    <w:p w:rsidR="00E35996" w:rsidRPr="00E35996" w:rsidRDefault="00E35996" w:rsidP="00E3599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E35996">
        <w:rPr>
          <w:sz w:val="22"/>
          <w:szCs w:val="22"/>
        </w:rPr>
        <w:t>Rozdział VIII</w:t>
      </w:r>
    </w:p>
    <w:p w:rsidR="00D14089" w:rsidRPr="00E35996" w:rsidRDefault="00D14089" w:rsidP="00E3599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E35996">
        <w:rPr>
          <w:sz w:val="22"/>
          <w:szCs w:val="22"/>
        </w:rPr>
        <w:t>Dokumentacja z posiedzeń Komitetu</w:t>
      </w:r>
    </w:p>
    <w:p w:rsidR="00D14089" w:rsidRPr="00E35996" w:rsidRDefault="00D14089" w:rsidP="00E35996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E35996">
        <w:rPr>
          <w:sz w:val="22"/>
          <w:szCs w:val="22"/>
        </w:rPr>
        <w:t>§ 3</w:t>
      </w:r>
      <w:r w:rsidR="006B6B0C" w:rsidRPr="00E35996">
        <w:rPr>
          <w:sz w:val="22"/>
          <w:szCs w:val="22"/>
        </w:rPr>
        <w:t>1</w:t>
      </w:r>
    </w:p>
    <w:p w:rsidR="00D14089" w:rsidRPr="00B818C0" w:rsidRDefault="00D14089" w:rsidP="00E35996">
      <w:pPr>
        <w:numPr>
          <w:ilvl w:val="6"/>
          <w:numId w:val="26"/>
        </w:numPr>
        <w:spacing w:before="240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 trakcie posiedzenia </w:t>
      </w:r>
      <w:r w:rsidR="00F67A30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sporządzany jest protokół.</w:t>
      </w:r>
    </w:p>
    <w:p w:rsidR="00D14089" w:rsidRPr="00B818C0" w:rsidRDefault="00D14089" w:rsidP="00D454E4">
      <w:pPr>
        <w:pStyle w:val="LSROR-numerowanie-naw0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Wyniki głosowań odnotowuje się w protokole posiedzenia.</w:t>
      </w:r>
    </w:p>
    <w:p w:rsidR="00D14089" w:rsidRPr="00B818C0" w:rsidRDefault="00D14089" w:rsidP="00D454E4">
      <w:pPr>
        <w:pStyle w:val="LSROR-numerowanie-naw0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Z każdego głosowania dokonywanego przez wypełnienie kart do oceny operacji</w:t>
      </w:r>
      <w:r w:rsidR="002F1076" w:rsidRPr="00B818C0">
        <w:rPr>
          <w:sz w:val="22"/>
          <w:szCs w:val="22"/>
        </w:rPr>
        <w:t xml:space="preserve">, przeprowadzanych przez zespoły Rady oraz głosowania Rady  </w:t>
      </w:r>
      <w:r w:rsidRPr="00B818C0">
        <w:rPr>
          <w:sz w:val="22"/>
          <w:szCs w:val="22"/>
        </w:rPr>
        <w:t xml:space="preserve">Sekretarz </w:t>
      </w:r>
      <w:r w:rsidR="002F1076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lub sekretarz posiedzenia  sporządza protokół, w którym zawarte są informacje o przebiegu i wynikach głosowania. </w:t>
      </w:r>
    </w:p>
    <w:p w:rsidR="00D14089" w:rsidRPr="00B818C0" w:rsidRDefault="002F1076" w:rsidP="00D454E4">
      <w:pPr>
        <w:pStyle w:val="LSROR-numerowanie-naw0"/>
        <w:numPr>
          <w:ilvl w:val="6"/>
          <w:numId w:val="2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Protokół zawiera</w:t>
      </w:r>
      <w:r w:rsidR="00D14089" w:rsidRPr="00B818C0">
        <w:rPr>
          <w:sz w:val="22"/>
          <w:szCs w:val="22"/>
        </w:rPr>
        <w:t xml:space="preserve"> w szczególności:</w:t>
      </w:r>
    </w:p>
    <w:p w:rsidR="00D14089" w:rsidRPr="00B818C0" w:rsidRDefault="00D14089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sz w:val="22"/>
          <w:szCs w:val="22"/>
        </w:rPr>
        <w:t>określenie przedmiotu głosowania</w:t>
      </w:r>
    </w:p>
    <w:p w:rsidR="00D14089" w:rsidRPr="00B818C0" w:rsidRDefault="00D14089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sz w:val="22"/>
          <w:szCs w:val="22"/>
        </w:rPr>
        <w:t>określenie liczby uprawnionych do głosowania, liczby biorących udział w głosowaniu, ilości oddanych głosów ważnych i nieważnych</w:t>
      </w:r>
    </w:p>
    <w:p w:rsidR="001C1D90" w:rsidRPr="00B818C0" w:rsidRDefault="00D14089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sz w:val="22"/>
          <w:szCs w:val="22"/>
        </w:rPr>
        <w:t>wyniki głosowania</w:t>
      </w:r>
    </w:p>
    <w:p w:rsidR="001C1D90" w:rsidRPr="00B818C0" w:rsidRDefault="002F1076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sz w:val="22"/>
          <w:szCs w:val="22"/>
        </w:rPr>
        <w:t>udział procentowy grup interesu przy ocenie poszczególnych wniosków</w:t>
      </w:r>
    </w:p>
    <w:p w:rsidR="001C1D90" w:rsidRPr="00B818C0" w:rsidRDefault="001055D1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 xml:space="preserve">informację o </w:t>
      </w:r>
      <w:proofErr w:type="spellStart"/>
      <w:r w:rsidRPr="00B818C0">
        <w:rPr>
          <w:rFonts w:eastAsiaTheme="minorHAnsi"/>
          <w:sz w:val="22"/>
          <w:szCs w:val="22"/>
        </w:rPr>
        <w:t>wyłączeniach</w:t>
      </w:r>
      <w:proofErr w:type="spellEnd"/>
      <w:r w:rsidRPr="00B818C0">
        <w:rPr>
          <w:rFonts w:eastAsiaTheme="minorHAnsi"/>
          <w:sz w:val="22"/>
          <w:szCs w:val="22"/>
        </w:rPr>
        <w:t xml:space="preserve"> w związku z potencjalnym konfliktem interesów.</w:t>
      </w:r>
    </w:p>
    <w:p w:rsidR="00D14089" w:rsidRPr="00B818C0" w:rsidRDefault="00D14089" w:rsidP="00E42992">
      <w:pPr>
        <w:numPr>
          <w:ilvl w:val="1"/>
          <w:numId w:val="42"/>
        </w:numPr>
        <w:spacing w:line="276" w:lineRule="auto"/>
        <w:ind w:left="709" w:hanging="425"/>
        <w:rPr>
          <w:sz w:val="22"/>
          <w:szCs w:val="22"/>
        </w:rPr>
      </w:pPr>
      <w:r w:rsidRPr="00B818C0">
        <w:rPr>
          <w:sz w:val="22"/>
          <w:szCs w:val="22"/>
        </w:rPr>
        <w:t xml:space="preserve">podpis Sekretarza lub podpis sekretarza posiedzenia. </w:t>
      </w:r>
    </w:p>
    <w:p w:rsidR="00D14089" w:rsidRPr="00E35996" w:rsidRDefault="006B6B0C" w:rsidP="00E35996">
      <w:pPr>
        <w:pStyle w:val="LSROR-naglowek1"/>
        <w:numPr>
          <w:ilvl w:val="0"/>
          <w:numId w:val="0"/>
        </w:numPr>
        <w:spacing w:line="360" w:lineRule="auto"/>
        <w:ind w:left="360" w:hanging="360"/>
        <w:jc w:val="center"/>
        <w:rPr>
          <w:sz w:val="22"/>
          <w:szCs w:val="22"/>
        </w:rPr>
      </w:pPr>
      <w:r w:rsidRPr="00E35996">
        <w:rPr>
          <w:sz w:val="22"/>
          <w:szCs w:val="22"/>
        </w:rPr>
        <w:t>§ 32</w:t>
      </w:r>
    </w:p>
    <w:p w:rsidR="00663D10" w:rsidRPr="00B818C0" w:rsidRDefault="00D14089" w:rsidP="00E42992">
      <w:pPr>
        <w:numPr>
          <w:ilvl w:val="6"/>
          <w:numId w:val="43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Uchwałom</w:t>
      </w:r>
      <w:r w:rsidR="002F1076" w:rsidRPr="00B818C0">
        <w:rPr>
          <w:sz w:val="22"/>
          <w:szCs w:val="22"/>
        </w:rPr>
        <w:t xml:space="preserve"> Rady</w:t>
      </w:r>
      <w:r w:rsidRPr="00B818C0">
        <w:rPr>
          <w:sz w:val="22"/>
          <w:szCs w:val="22"/>
        </w:rPr>
        <w:t xml:space="preserve"> nadaje się formę odrębnych dokumentów, z wyjątkiem uchwał proceduralnych, które odnotowuje się w protokole posiedzenia.</w:t>
      </w:r>
    </w:p>
    <w:p w:rsidR="00663D10" w:rsidRPr="00B818C0" w:rsidRDefault="00D14089" w:rsidP="00E42992">
      <w:pPr>
        <w:numPr>
          <w:ilvl w:val="6"/>
          <w:numId w:val="43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Uchwały p</w:t>
      </w:r>
      <w:r w:rsidR="002F1076" w:rsidRPr="00B818C0">
        <w:rPr>
          <w:sz w:val="22"/>
          <w:szCs w:val="22"/>
        </w:rPr>
        <w:t>odpisuje Przewodniczący Rady</w:t>
      </w:r>
      <w:r w:rsidRPr="00B818C0">
        <w:rPr>
          <w:sz w:val="22"/>
          <w:szCs w:val="22"/>
        </w:rPr>
        <w:t>.</w:t>
      </w:r>
    </w:p>
    <w:p w:rsidR="008E78C1" w:rsidRPr="00B818C0" w:rsidRDefault="008E78C1" w:rsidP="00E42992">
      <w:pPr>
        <w:numPr>
          <w:ilvl w:val="6"/>
          <w:numId w:val="43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W terminie 7 dni od dnia zakończenia wyboru operacji, LGD:</w:t>
      </w:r>
    </w:p>
    <w:p w:rsidR="008E78C1" w:rsidRPr="00B818C0" w:rsidRDefault="008E78C1" w:rsidP="00E42992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przekazuje podmiotowi ubiegającemu się o wsparcie, 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wsparcia, do zarządu województwa operacja mieści się w limicie środków wskazanym w ogł</w:t>
      </w:r>
      <w:r w:rsidR="00E0737D" w:rsidRPr="00B818C0">
        <w:rPr>
          <w:rFonts w:eastAsiaTheme="minorHAnsi"/>
          <w:sz w:val="22"/>
          <w:szCs w:val="22"/>
        </w:rPr>
        <w:t xml:space="preserve">oszeniu o naborze tych wniosków. W przypadku wnioskodawców których operacja w dniu przekazania wniosków o udzielenie wsparcia do zarządu województwa nie została wybrana do dofinansowania pismo zawiera dodatkowo informację o </w:t>
      </w:r>
      <w:r w:rsidR="00E0737D" w:rsidRPr="00B818C0">
        <w:rPr>
          <w:sz w:val="22"/>
          <w:szCs w:val="22"/>
        </w:rPr>
        <w:t>możliwości wniesienia protestu zgodnie z procedurą określoną w Regulaminie Rady Decyzyjnej. Wnioskodawcy powiadamiani są pismem poleconym za zwrotnym potwierdzeniem odbioru.</w:t>
      </w:r>
      <w:r w:rsidR="00E0737D" w:rsidRPr="00B818C0">
        <w:rPr>
          <w:rFonts w:eastAsiaTheme="minorHAnsi"/>
          <w:sz w:val="22"/>
          <w:szCs w:val="22"/>
        </w:rPr>
        <w:t xml:space="preserve"> </w:t>
      </w:r>
    </w:p>
    <w:p w:rsidR="008E78C1" w:rsidRPr="00B818C0" w:rsidRDefault="008E78C1" w:rsidP="00E42992">
      <w:pPr>
        <w:pStyle w:val="Akapitzlist"/>
        <w:numPr>
          <w:ilvl w:val="0"/>
          <w:numId w:val="44"/>
        </w:numPr>
        <w:spacing w:line="276" w:lineRule="auto"/>
        <w:ind w:left="567" w:hanging="283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Theme="minorHAnsi"/>
          <w:sz w:val="22"/>
          <w:szCs w:val="22"/>
        </w:rPr>
        <w:t xml:space="preserve">zamieszcza na swojej stronie internetowej listę operacji zgodnych z LSR oraz listę operacji wybranych, ze wskazaniem, które z operacji mieszczą się w limicie środków wskazanym w ogłoszeniu o naborze wniosków o udzielenie wsparcia, </w:t>
      </w:r>
      <w:r w:rsidRPr="00B818C0">
        <w:rPr>
          <w:rFonts w:eastAsia="Times New Roman"/>
          <w:sz w:val="22"/>
          <w:szCs w:val="22"/>
          <w:lang w:eastAsia="pl-PL"/>
        </w:rPr>
        <w:t xml:space="preserve">protokołów z posiedzeń dotyczących oceny i wyboru operacji zawierających informacje o </w:t>
      </w:r>
      <w:proofErr w:type="spellStart"/>
      <w:r w:rsidRPr="00B818C0">
        <w:rPr>
          <w:rFonts w:eastAsia="Times New Roman"/>
          <w:sz w:val="22"/>
          <w:szCs w:val="22"/>
          <w:lang w:eastAsia="pl-PL"/>
        </w:rPr>
        <w:t>wyłączeniach</w:t>
      </w:r>
      <w:proofErr w:type="spellEnd"/>
      <w:r w:rsidRPr="00B818C0">
        <w:rPr>
          <w:rFonts w:eastAsia="Times New Roman"/>
          <w:sz w:val="22"/>
          <w:szCs w:val="22"/>
          <w:lang w:eastAsia="pl-PL"/>
        </w:rPr>
        <w:t xml:space="preserve"> z procesu decyzyjnego, ze wskazaniem których wniosków wyłączenie dotyczy,</w:t>
      </w:r>
    </w:p>
    <w:p w:rsidR="00E42992" w:rsidRPr="00B818C0" w:rsidRDefault="00E42992" w:rsidP="00DD24E3">
      <w:pPr>
        <w:pStyle w:val="Akapitzlist"/>
        <w:numPr>
          <w:ilvl w:val="0"/>
          <w:numId w:val="63"/>
        </w:numPr>
        <w:ind w:left="567" w:hanging="283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przekazuje do Samorządu Województwa wnioski na operacje wybrane do finansowania wraz z dokumentami potwierdzającymi dokonanie wyboru: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wnioski dotyczące wybranych operacji do finansowania w oryginale,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uchwały podjęte przez Radę w sprawie wyboru operacji i ustalenia kwoty pomocy (dotyczy operacji wybranych) - kopia,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kopie pisemnych informacji do wnioskodawców, o których mowa w art. 21 ust. 5 pkt 1 ustawy o rozwoju lokalnym z udziałem lokalnej społeczności (dotyczy operacji wybranych),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listę obecności członków Rady podczas głosowania – kopia,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karty oceny operacji w ramach kryteriów wyboru – kopia,</w:t>
      </w:r>
    </w:p>
    <w:p w:rsidR="00E42992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rejestr interesów członków Rady – kopia,</w:t>
      </w:r>
    </w:p>
    <w:p w:rsidR="008E78C1" w:rsidRPr="00B818C0" w:rsidRDefault="00E42992" w:rsidP="00DD24E3">
      <w:pPr>
        <w:pStyle w:val="Akapitzlist"/>
        <w:numPr>
          <w:ilvl w:val="0"/>
          <w:numId w:val="64"/>
        </w:numPr>
        <w:tabs>
          <w:tab w:val="left" w:pos="851"/>
        </w:tabs>
        <w:ind w:left="851" w:hanging="284"/>
        <w:rPr>
          <w:rFonts w:eastAsia="Times New Roman"/>
          <w:sz w:val="22"/>
          <w:szCs w:val="22"/>
          <w:lang w:eastAsia="pl-PL"/>
        </w:rPr>
      </w:pPr>
      <w:r w:rsidRPr="00B818C0">
        <w:rPr>
          <w:rFonts w:eastAsia="Times New Roman"/>
          <w:sz w:val="22"/>
          <w:szCs w:val="22"/>
          <w:lang w:eastAsia="pl-PL"/>
        </w:rPr>
        <w:t>ewidencję udzielanego w związku z realizowanym naborem doradztwa.</w:t>
      </w:r>
    </w:p>
    <w:p w:rsidR="00D14089" w:rsidRDefault="00D14089" w:rsidP="00E42992">
      <w:pPr>
        <w:pStyle w:val="LSROR-numerowanie-naw0"/>
        <w:numPr>
          <w:ilvl w:val="6"/>
          <w:numId w:val="43"/>
        </w:numPr>
        <w:spacing w:after="0"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Protokoły i d</w:t>
      </w:r>
      <w:r w:rsidR="008F328C" w:rsidRPr="00B818C0">
        <w:rPr>
          <w:sz w:val="22"/>
          <w:szCs w:val="22"/>
        </w:rPr>
        <w:t>okumentacja z posiedzeń Rady</w:t>
      </w:r>
      <w:r w:rsidRPr="00B818C0">
        <w:rPr>
          <w:sz w:val="22"/>
          <w:szCs w:val="22"/>
        </w:rPr>
        <w:t xml:space="preserve"> gromadzone i przechowywane są w Biurze LGD.</w:t>
      </w:r>
    </w:p>
    <w:p w:rsidR="00C957DF" w:rsidRPr="00C957DF" w:rsidRDefault="00D14089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lastRenderedPageBreak/>
        <w:t>Rozdział IX</w:t>
      </w:r>
    </w:p>
    <w:p w:rsidR="00D14089" w:rsidRPr="00C957DF" w:rsidRDefault="00D14089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Wolne głosy, wnioski i zapytania</w:t>
      </w:r>
    </w:p>
    <w:p w:rsidR="00D14089" w:rsidRPr="00C957DF" w:rsidRDefault="0057452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§ 33</w:t>
      </w:r>
    </w:p>
    <w:p w:rsidR="006E2A8D" w:rsidRPr="00B818C0" w:rsidRDefault="00D14089" w:rsidP="00C957DF">
      <w:pPr>
        <w:numPr>
          <w:ilvl w:val="6"/>
          <w:numId w:val="27"/>
        </w:numPr>
        <w:spacing w:before="240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Wolne głosy, wnioski i zapytania formułowane są ustnie na każdym posiedzeniu </w:t>
      </w:r>
      <w:r w:rsidR="008F328C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>, a odpowiedzi na nie udzielane są bezpośrednio na danym posiedzeniu.</w:t>
      </w:r>
    </w:p>
    <w:p w:rsidR="006E2A8D" w:rsidRPr="00B818C0" w:rsidRDefault="00D14089" w:rsidP="00E42992">
      <w:pPr>
        <w:numPr>
          <w:ilvl w:val="6"/>
          <w:numId w:val="2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Czas formułowania zapytania nie może przekroczyć 5 minut.</w:t>
      </w:r>
    </w:p>
    <w:p w:rsidR="00D14089" w:rsidRPr="00B818C0" w:rsidRDefault="00D14089" w:rsidP="00E42992">
      <w:pPr>
        <w:numPr>
          <w:ilvl w:val="6"/>
          <w:numId w:val="27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Jeśli udzielenie odpowiedzi, o której mowa w ust.1, nie będzie możliwa na danym posiedzeniu, udziela się jej pisemnie, w terminie 14 dni od zakończenia posiedzenia.</w:t>
      </w:r>
    </w:p>
    <w:p w:rsidR="00D14089" w:rsidRPr="00C957DF" w:rsidRDefault="0057452F" w:rsidP="00C957DF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§ 34</w:t>
      </w:r>
    </w:p>
    <w:p w:rsidR="00D14089" w:rsidRPr="00C957DF" w:rsidRDefault="00D14089" w:rsidP="00C957DF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  <w:r w:rsidRPr="00C957DF">
        <w:rPr>
          <w:b w:val="0"/>
          <w:sz w:val="22"/>
          <w:szCs w:val="22"/>
        </w:rPr>
        <w:t>Po wyczerpaniu porządku po</w:t>
      </w:r>
      <w:r w:rsidR="008F328C" w:rsidRPr="00C957DF">
        <w:rPr>
          <w:b w:val="0"/>
          <w:sz w:val="22"/>
          <w:szCs w:val="22"/>
        </w:rPr>
        <w:t>siedzenia, Przewodniczący Rady</w:t>
      </w:r>
      <w:r w:rsidRPr="00C957DF">
        <w:rPr>
          <w:b w:val="0"/>
          <w:sz w:val="22"/>
          <w:szCs w:val="22"/>
        </w:rPr>
        <w:t xml:space="preserve"> zamyka posiedzenie.</w:t>
      </w:r>
    </w:p>
    <w:p w:rsidR="00C957DF" w:rsidRPr="00C957DF" w:rsidRDefault="00C957D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Rozdział X</w:t>
      </w:r>
    </w:p>
    <w:p w:rsidR="00D14089" w:rsidRPr="00C957DF" w:rsidRDefault="00D14089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 xml:space="preserve">Procedura </w:t>
      </w:r>
      <w:r w:rsidR="00E0737D" w:rsidRPr="00C957DF">
        <w:rPr>
          <w:sz w:val="22"/>
          <w:szCs w:val="22"/>
        </w:rPr>
        <w:t>złożenia protestu</w:t>
      </w:r>
      <w:r w:rsidR="008F328C" w:rsidRPr="00C957DF">
        <w:rPr>
          <w:sz w:val="22"/>
          <w:szCs w:val="22"/>
        </w:rPr>
        <w:t xml:space="preserve"> od decyzji Rady</w:t>
      </w:r>
    </w:p>
    <w:p w:rsidR="00D14089" w:rsidRPr="00C957DF" w:rsidRDefault="0057452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§35</w:t>
      </w:r>
    </w:p>
    <w:p w:rsidR="006E2A8D" w:rsidRPr="00B818C0" w:rsidRDefault="00E0737D" w:rsidP="00C957DF">
      <w:pPr>
        <w:pStyle w:val="Bezodstpw"/>
        <w:numPr>
          <w:ilvl w:val="6"/>
          <w:numId w:val="45"/>
        </w:numPr>
        <w:spacing w:before="240" w:line="276" w:lineRule="auto"/>
        <w:ind w:left="284" w:hanging="284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Wnioskodawca którego operacja w dniu przekazania wniosków o udzielenie wsparcia do zarządu województwa nie została wybrana do dofinansowania</w:t>
      </w:r>
      <w:r w:rsidR="00B7158E" w:rsidRPr="00B818C0">
        <w:rPr>
          <w:rFonts w:eastAsiaTheme="minorHAnsi"/>
          <w:sz w:val="22"/>
          <w:szCs w:val="22"/>
        </w:rPr>
        <w:t xml:space="preserve">, ma </w:t>
      </w:r>
      <w:r w:rsidRPr="00B818C0">
        <w:rPr>
          <w:rFonts w:eastAsiaTheme="minorHAnsi"/>
          <w:sz w:val="22"/>
          <w:szCs w:val="22"/>
        </w:rPr>
        <w:t xml:space="preserve"> </w:t>
      </w:r>
      <w:r w:rsidR="008F328C" w:rsidRPr="00B818C0">
        <w:rPr>
          <w:sz w:val="22"/>
          <w:szCs w:val="22"/>
        </w:rPr>
        <w:t>prawo do wniesienia protestu od decyzji Rady.</w:t>
      </w:r>
    </w:p>
    <w:p w:rsidR="006E2A8D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Protest jest wnoszony za pośrednictwem LGD i rozpatrywany przez zarząd województwa</w:t>
      </w:r>
      <w:r w:rsidRPr="00B818C0">
        <w:rPr>
          <w:sz w:val="22"/>
          <w:szCs w:val="22"/>
        </w:rPr>
        <w:t>, według wzoru udostępnionego na stronie internetowej i w Biurze LGD, stanowiącego Załącznik do Regulaminu Rady Decyzyjnej.</w:t>
      </w:r>
    </w:p>
    <w:p w:rsidR="006E2A8D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Zarząd informuje wnioskodawcę o wynikach oceny operacji, wyborze/braku wybrania operacji do realizacji w ciągu 7 dni od dnia zakończenia wyboru operacji. Pismo zawiera pouczenie o możliwości i warunkach wniesienia protestu w terminie 7 dni kalendarzowych od otrzymania pisma pow</w:t>
      </w:r>
      <w:r w:rsidR="006E2A8D" w:rsidRPr="00B818C0">
        <w:rPr>
          <w:sz w:val="22"/>
          <w:szCs w:val="22"/>
        </w:rPr>
        <w:t>iadamiającego o wynikach oceny.</w:t>
      </w:r>
    </w:p>
    <w:p w:rsidR="0025414A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Wnioskodawcy składają protest </w:t>
      </w:r>
      <w:r w:rsidR="0025414A" w:rsidRPr="00B818C0">
        <w:rPr>
          <w:sz w:val="22"/>
          <w:szCs w:val="22"/>
        </w:rPr>
        <w:t>bezpośrednio do LGD tj.:</w:t>
      </w:r>
    </w:p>
    <w:p w:rsidR="0025414A" w:rsidRPr="00B818C0" w:rsidRDefault="0025414A" w:rsidP="008474CA">
      <w:pPr>
        <w:spacing w:line="276" w:lineRule="auto"/>
        <w:ind w:firstLine="284"/>
        <w:rPr>
          <w:sz w:val="22"/>
          <w:szCs w:val="22"/>
        </w:rPr>
      </w:pPr>
      <w:r w:rsidRPr="00B818C0">
        <w:rPr>
          <w:sz w:val="22"/>
          <w:szCs w:val="22"/>
        </w:rPr>
        <w:t>a) osobiście albo,</w:t>
      </w:r>
    </w:p>
    <w:p w:rsidR="006E2A8D" w:rsidRPr="00B818C0" w:rsidRDefault="006E2A8D" w:rsidP="008474CA">
      <w:pPr>
        <w:spacing w:line="276" w:lineRule="auto"/>
        <w:ind w:firstLine="284"/>
        <w:rPr>
          <w:sz w:val="22"/>
          <w:szCs w:val="22"/>
        </w:rPr>
      </w:pPr>
      <w:r w:rsidRPr="00B818C0">
        <w:rPr>
          <w:sz w:val="22"/>
          <w:szCs w:val="22"/>
        </w:rPr>
        <w:t>b) przez pełnomocnika albo</w:t>
      </w:r>
    </w:p>
    <w:p w:rsidR="0025414A" w:rsidRPr="00B818C0" w:rsidRDefault="006E2A8D" w:rsidP="008474CA">
      <w:pPr>
        <w:spacing w:line="276" w:lineRule="auto"/>
        <w:ind w:firstLine="284"/>
        <w:rPr>
          <w:sz w:val="22"/>
          <w:szCs w:val="22"/>
        </w:rPr>
      </w:pPr>
      <w:r w:rsidRPr="00B818C0">
        <w:rPr>
          <w:sz w:val="22"/>
          <w:szCs w:val="22"/>
        </w:rPr>
        <w:t xml:space="preserve">c) </w:t>
      </w:r>
      <w:r w:rsidR="0025414A" w:rsidRPr="00B818C0">
        <w:rPr>
          <w:sz w:val="22"/>
          <w:szCs w:val="22"/>
        </w:rPr>
        <w:t>przez osobę upoważnioną.</w:t>
      </w:r>
    </w:p>
    <w:p w:rsidR="00852648" w:rsidRPr="00B818C0" w:rsidRDefault="0025414A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</w:t>
      </w:r>
      <w:r w:rsidR="008F328C" w:rsidRPr="00B818C0">
        <w:rPr>
          <w:sz w:val="22"/>
          <w:szCs w:val="22"/>
        </w:rPr>
        <w:t xml:space="preserve"> wpływie </w:t>
      </w:r>
      <w:r w:rsidRPr="00B818C0">
        <w:rPr>
          <w:sz w:val="22"/>
          <w:szCs w:val="22"/>
        </w:rPr>
        <w:t>protestu</w:t>
      </w:r>
      <w:r w:rsidR="008F328C" w:rsidRPr="00B818C0">
        <w:rPr>
          <w:sz w:val="22"/>
          <w:szCs w:val="22"/>
        </w:rPr>
        <w:t xml:space="preserve"> decyduje termin wpłynięcia </w:t>
      </w:r>
      <w:r w:rsidRPr="00B818C0">
        <w:rPr>
          <w:sz w:val="22"/>
          <w:szCs w:val="22"/>
        </w:rPr>
        <w:t>protestu</w:t>
      </w:r>
      <w:r w:rsidR="008F328C" w:rsidRPr="00B818C0">
        <w:rPr>
          <w:sz w:val="22"/>
          <w:szCs w:val="22"/>
        </w:rPr>
        <w:t xml:space="preserve"> do Biura. Pracownik Biura reje</w:t>
      </w:r>
      <w:r w:rsidR="006E2A8D" w:rsidRPr="00B818C0">
        <w:rPr>
          <w:sz w:val="22"/>
          <w:szCs w:val="22"/>
        </w:rPr>
        <w:t xml:space="preserve">struje protest </w:t>
      </w:r>
      <w:r w:rsidR="008F328C" w:rsidRPr="00B818C0">
        <w:rPr>
          <w:sz w:val="22"/>
          <w:szCs w:val="22"/>
        </w:rPr>
        <w:t>w dzienniku korespondencyjnym LGD. Następnie pracownik wydaje potwierdzenie złożenia protestu na kserokopii</w:t>
      </w:r>
      <w:r w:rsidRPr="00B818C0">
        <w:rPr>
          <w:sz w:val="22"/>
          <w:szCs w:val="22"/>
        </w:rPr>
        <w:t>.</w:t>
      </w:r>
      <w:r w:rsidR="008F328C" w:rsidRPr="00B818C0">
        <w:rPr>
          <w:sz w:val="22"/>
          <w:szCs w:val="22"/>
        </w:rPr>
        <w:t xml:space="preserve"> Na </w:t>
      </w:r>
      <w:r w:rsidRPr="00B818C0">
        <w:rPr>
          <w:sz w:val="22"/>
          <w:szCs w:val="22"/>
        </w:rPr>
        <w:t>proteście</w:t>
      </w:r>
      <w:r w:rsidR="008F328C" w:rsidRPr="00B818C0">
        <w:rPr>
          <w:sz w:val="22"/>
          <w:szCs w:val="22"/>
        </w:rPr>
        <w:t xml:space="preserve"> pracownik przystawia pieczęć wpływu do Biura, z oznaczeniem godziny, daty, nr kolejnego zgodnego z dziennikiem korespondencyjnym. </w:t>
      </w:r>
    </w:p>
    <w:p w:rsidR="008F328C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Wnioskodawcy ubiegającemu się o wsparcie wniesienie protestu </w:t>
      </w:r>
      <w:r w:rsidR="00A305FB" w:rsidRPr="00B818C0">
        <w:rPr>
          <w:sz w:val="22"/>
          <w:szCs w:val="22"/>
        </w:rPr>
        <w:t xml:space="preserve">wraz z uzasadnieniem </w:t>
      </w:r>
      <w:r w:rsidRPr="00B818C0">
        <w:rPr>
          <w:sz w:val="22"/>
          <w:szCs w:val="22"/>
        </w:rPr>
        <w:t>przysługuje od:</w:t>
      </w:r>
    </w:p>
    <w:p w:rsidR="008F328C" w:rsidRPr="00B818C0" w:rsidRDefault="008F328C" w:rsidP="00E42992">
      <w:pPr>
        <w:pStyle w:val="Bezodstpw"/>
        <w:numPr>
          <w:ilvl w:val="0"/>
          <w:numId w:val="46"/>
        </w:numPr>
        <w:spacing w:line="276" w:lineRule="auto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negatywnej oceny zgodności operacji z LSR albo</w:t>
      </w:r>
    </w:p>
    <w:p w:rsidR="008F328C" w:rsidRPr="00B818C0" w:rsidRDefault="008F328C" w:rsidP="00E42992">
      <w:pPr>
        <w:pStyle w:val="Bezodstpw"/>
        <w:numPr>
          <w:ilvl w:val="0"/>
          <w:numId w:val="46"/>
        </w:numPr>
        <w:spacing w:line="276" w:lineRule="auto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 xml:space="preserve">nieuzyskania przez operację minimalnej liczby punktów, </w:t>
      </w:r>
    </w:p>
    <w:p w:rsidR="008F328C" w:rsidRPr="00B818C0" w:rsidRDefault="008F328C" w:rsidP="00E42992">
      <w:pPr>
        <w:pStyle w:val="Bezodstpw"/>
        <w:numPr>
          <w:ilvl w:val="0"/>
          <w:numId w:val="46"/>
        </w:numPr>
        <w:spacing w:line="276" w:lineRule="auto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wyniku wyboru, który powoduje, że operacja nie mieści się w limicie środków wskazanym w ogłoszeniu o naborze wniosków o udzielenie wsparcia</w:t>
      </w:r>
      <w:r w:rsidR="004E451E" w:rsidRPr="00B818C0">
        <w:rPr>
          <w:rFonts w:eastAsiaTheme="minorHAnsi"/>
          <w:sz w:val="22"/>
          <w:szCs w:val="22"/>
        </w:rPr>
        <w:t>.</w:t>
      </w:r>
    </w:p>
    <w:p w:rsidR="007726F6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O wniesionym proteście LGD informuje niezwłocznie zarząd województwa. Rada  w terminie 14 dni od dnia otrzymania protestu weryfikuje wyniki dokonanej przez siebie oceny projektu. Dokonuje zmiany przyjętego rozstrzygnięcia co skutkuje umieszczeniem go na liście projektów wybranych do dofinansowania informując o tym wnioskodawcę albo kieruje protest wraz z otrzymaną dokumentacją do zarządu Województwa, dołączając do  niego stanowisko dotyczące braku podstaw do zmiany przyjętego rozstrzygnięcia oraz informując wnioskodawcę na piśmie  o przekazaniu protestu</w:t>
      </w:r>
      <w:r w:rsidR="007726F6" w:rsidRPr="00B818C0">
        <w:rPr>
          <w:rFonts w:eastAsiaTheme="minorHAnsi"/>
          <w:sz w:val="22"/>
          <w:szCs w:val="22"/>
        </w:rPr>
        <w:t>.</w:t>
      </w:r>
    </w:p>
    <w:p w:rsidR="007726F6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B818C0">
        <w:rPr>
          <w:sz w:val="22"/>
          <w:szCs w:val="22"/>
        </w:rPr>
        <w:t>Rada  celem weryfikacji wyniku dokonanej przez siebie oceny w pierwszej kolejności ocenia spełnienie kryteriów formalnych protestu.</w:t>
      </w:r>
    </w:p>
    <w:p w:rsidR="008F328C" w:rsidRPr="00B818C0" w:rsidRDefault="008F328C" w:rsidP="00E42992">
      <w:pPr>
        <w:pStyle w:val="Bezodstpw"/>
        <w:numPr>
          <w:ilvl w:val="6"/>
          <w:numId w:val="45"/>
        </w:numPr>
        <w:spacing w:line="276" w:lineRule="auto"/>
        <w:ind w:left="284" w:hanging="284"/>
        <w:rPr>
          <w:rFonts w:eastAsiaTheme="minorHAnsi"/>
          <w:sz w:val="22"/>
          <w:szCs w:val="22"/>
        </w:rPr>
      </w:pPr>
      <w:r w:rsidRPr="00B818C0">
        <w:rPr>
          <w:sz w:val="22"/>
          <w:szCs w:val="22"/>
        </w:rPr>
        <w:t xml:space="preserve">Protest </w:t>
      </w:r>
      <w:r w:rsidRPr="00B818C0">
        <w:rPr>
          <w:rFonts w:eastAsiaTheme="minorHAnsi"/>
          <w:sz w:val="22"/>
          <w:szCs w:val="22"/>
        </w:rPr>
        <w:t>pozostawia się bez rozpatrzenia kiedy:</w:t>
      </w:r>
    </w:p>
    <w:p w:rsidR="008F328C" w:rsidRPr="00B818C0" w:rsidRDefault="008F328C" w:rsidP="00E42992">
      <w:pPr>
        <w:pStyle w:val="Bezodstpw"/>
        <w:numPr>
          <w:ilvl w:val="0"/>
          <w:numId w:val="47"/>
        </w:numPr>
        <w:spacing w:line="276" w:lineRule="auto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został wniesiony po terminie,</w:t>
      </w:r>
    </w:p>
    <w:p w:rsidR="008F328C" w:rsidRPr="00B818C0" w:rsidRDefault="008F328C" w:rsidP="00E42992">
      <w:pPr>
        <w:pStyle w:val="Bezodstpw"/>
        <w:numPr>
          <w:ilvl w:val="0"/>
          <w:numId w:val="47"/>
        </w:numPr>
        <w:spacing w:line="276" w:lineRule="auto"/>
        <w:rPr>
          <w:rFonts w:eastAsiaTheme="minorHAnsi"/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>został wniesiony przez podmiot wykluczony z możliwości otrzymania dofinansowania,</w:t>
      </w:r>
    </w:p>
    <w:p w:rsidR="00F45B46" w:rsidRPr="00B818C0" w:rsidRDefault="00F45B46" w:rsidP="00E42992">
      <w:pPr>
        <w:pStyle w:val="Bezodstpw"/>
        <w:numPr>
          <w:ilvl w:val="6"/>
          <w:numId w:val="45"/>
        </w:numPr>
        <w:spacing w:line="276" w:lineRule="auto"/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lastRenderedPageBreak/>
        <w:t>W przypadku wniesienia protestu niespełniającego wymogów formalnych lub zawierającego oczywiste omyłki Rada wzywa wnioskodawcę do jego uzupełnienia lub poprawienia oczywistych omyłek w terminie 7 dni licząc od dnia otrzymania wezwania pod rygorem pozostawienia protestu bez rozpatrzenia</w:t>
      </w:r>
      <w:r w:rsidRPr="00B818C0">
        <w:rPr>
          <w:color w:val="FF0000"/>
          <w:sz w:val="22"/>
          <w:szCs w:val="22"/>
        </w:rPr>
        <w:t xml:space="preserve">. </w:t>
      </w:r>
    </w:p>
    <w:p w:rsidR="00F45B46" w:rsidRPr="00B818C0" w:rsidRDefault="00F45B46" w:rsidP="00E42992">
      <w:pPr>
        <w:pStyle w:val="Bezodstpw"/>
        <w:numPr>
          <w:ilvl w:val="6"/>
          <w:numId w:val="45"/>
        </w:numPr>
        <w:spacing w:line="276" w:lineRule="auto"/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Wniesienie protestu nie wstrzymuje przekazywania do zarządu województwa wniosków o udzielenie wsparcia dotyczących wybranych operacji.</w:t>
      </w:r>
    </w:p>
    <w:p w:rsidR="00F45B46" w:rsidRPr="00B818C0" w:rsidRDefault="00F45B46" w:rsidP="00E42992">
      <w:pPr>
        <w:pStyle w:val="Bezodstpw"/>
        <w:numPr>
          <w:ilvl w:val="6"/>
          <w:numId w:val="45"/>
        </w:numPr>
        <w:spacing w:line="276" w:lineRule="auto"/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 xml:space="preserve">Po dyskusji następuje głosowanie jawne nad zasadnością formalną protestu. Głosowanie odbywa się poprzez podniesienie ręki. Z głosowania wyłączeni są członkowie Rady, którzy zostali wyłączeni uchwałą Rady z oceny danej operacji. Protest uważa się za </w:t>
      </w:r>
      <w:r w:rsidR="0057452F" w:rsidRPr="00B818C0">
        <w:rPr>
          <w:sz w:val="22"/>
          <w:szCs w:val="22"/>
        </w:rPr>
        <w:t xml:space="preserve">poprawny </w:t>
      </w:r>
      <w:r w:rsidRPr="00B818C0">
        <w:rPr>
          <w:sz w:val="22"/>
          <w:szCs w:val="22"/>
        </w:rPr>
        <w:t>formalnie, jeśli ilość głosów „za” wynosi co najmniej zwykłą większość (50% +1). Po oddaniu głosów Przewodniczący Rady  informuje obecnych o wyniku głosowania. Wynik głosowania w formie uchwały Rada przekazuje zarządowi województwa.</w:t>
      </w:r>
    </w:p>
    <w:p w:rsidR="00F45B46" w:rsidRPr="00B818C0" w:rsidRDefault="00F45B46" w:rsidP="00E42992">
      <w:pPr>
        <w:pStyle w:val="Bezodstpw"/>
        <w:numPr>
          <w:ilvl w:val="6"/>
          <w:numId w:val="45"/>
        </w:numPr>
        <w:spacing w:line="276" w:lineRule="auto"/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Rozpatrzenie protestu złożonego od oceny wniosku o powierzenie grantu odbywa się według analogicznej procedury, z zastrzeżeniem §35, ust. 7-10.</w:t>
      </w:r>
    </w:p>
    <w:p w:rsidR="00C957DF" w:rsidRPr="00C957DF" w:rsidRDefault="00C957D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Rozdział XI</w:t>
      </w:r>
    </w:p>
    <w:p w:rsidR="000A0912" w:rsidRPr="00C957DF" w:rsidRDefault="000A0912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Procedura oceny projektów grantowych</w:t>
      </w:r>
    </w:p>
    <w:p w:rsidR="000A0912" w:rsidRPr="00C957DF" w:rsidRDefault="00AB4E8F" w:rsidP="00C957DF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C957DF">
        <w:rPr>
          <w:b/>
          <w:sz w:val="22"/>
          <w:szCs w:val="22"/>
        </w:rPr>
        <w:t>§36</w:t>
      </w:r>
    </w:p>
    <w:p w:rsidR="00E65B72" w:rsidRPr="00B818C0" w:rsidRDefault="000A0912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wniosków  o powierzenie grantów, LGD przeprowadza według zasad określonych dla naborów wniosków na operacje realizowane przez podmioty inne niż LGD</w:t>
      </w:r>
      <w:r w:rsidR="00883A0B" w:rsidRPr="00B818C0">
        <w:rPr>
          <w:sz w:val="22"/>
          <w:szCs w:val="22"/>
        </w:rPr>
        <w:t xml:space="preserve"> z uwzględnieniem pkt.2-4</w:t>
      </w:r>
      <w:r w:rsidRPr="00B818C0">
        <w:rPr>
          <w:sz w:val="22"/>
          <w:szCs w:val="22"/>
        </w:rPr>
        <w:t>.</w:t>
      </w:r>
    </w:p>
    <w:p w:rsidR="00E65B72" w:rsidRPr="00B818C0" w:rsidRDefault="000A0912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Podmiot składający wniosek o powierzenie grantu w ramach oceny zgodności z Programem poddawany jest ocenie zgodności </w:t>
      </w:r>
      <w:proofErr w:type="spellStart"/>
      <w:r w:rsidRPr="00B818C0">
        <w:rPr>
          <w:sz w:val="22"/>
          <w:szCs w:val="22"/>
        </w:rPr>
        <w:t>grantobiorcy</w:t>
      </w:r>
      <w:proofErr w:type="spellEnd"/>
      <w:r w:rsidRPr="00B818C0">
        <w:rPr>
          <w:sz w:val="22"/>
          <w:szCs w:val="22"/>
        </w:rPr>
        <w:t xml:space="preserve"> z warunkami przyznania pomocy określonymi w PROW 2014-2020.Weryfikac</w:t>
      </w:r>
      <w:r w:rsidR="00731B0B" w:rsidRPr="00B818C0">
        <w:rPr>
          <w:sz w:val="22"/>
          <w:szCs w:val="22"/>
        </w:rPr>
        <w:t>ja dokonywana jest w oparciu o Kartę w</w:t>
      </w:r>
      <w:r w:rsidRPr="00B818C0">
        <w:rPr>
          <w:sz w:val="22"/>
          <w:szCs w:val="22"/>
        </w:rPr>
        <w:t>eryfikacji stanowiącą załącznik nr</w:t>
      </w:r>
      <w:r w:rsidR="005F266E" w:rsidRPr="00B818C0">
        <w:rPr>
          <w:sz w:val="22"/>
          <w:szCs w:val="22"/>
        </w:rPr>
        <w:t xml:space="preserve"> 3 </w:t>
      </w:r>
      <w:r w:rsidR="00E65B72" w:rsidRPr="00B818C0">
        <w:rPr>
          <w:sz w:val="22"/>
          <w:szCs w:val="22"/>
        </w:rPr>
        <w:t>do Regulaminu Rady.</w:t>
      </w:r>
    </w:p>
    <w:p w:rsidR="00E65B72" w:rsidRPr="00B818C0" w:rsidRDefault="000A0912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Na etapie oceny zgodności z Programem podmiot składający wniosek o powierzenie  grantu może zostać wezwany przez LGD do złożenia wyjaśnień/uzupełnień do wniosku w terminie 14 dni kalendarzowych od</w:t>
      </w:r>
      <w:r w:rsidR="00E65B72" w:rsidRPr="00B818C0">
        <w:rPr>
          <w:sz w:val="22"/>
          <w:szCs w:val="22"/>
        </w:rPr>
        <w:t xml:space="preserve"> dnia otrzymania powiadomienia.</w:t>
      </w:r>
    </w:p>
    <w:p w:rsidR="00E65B72" w:rsidRPr="00B818C0" w:rsidRDefault="000A0912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złożenie wyjaśnień/uzupełnień we wskazanym terminie skutkuje odrzuceniem wniosku o dofinansowanie</w:t>
      </w:r>
      <w:r w:rsidR="00B23FB4" w:rsidRPr="00B818C0">
        <w:rPr>
          <w:sz w:val="22"/>
          <w:szCs w:val="22"/>
        </w:rPr>
        <w:t>.</w:t>
      </w:r>
    </w:p>
    <w:p w:rsidR="00E65B72" w:rsidRPr="00B818C0" w:rsidRDefault="00B23FB4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Wniosek kompletny poddawany jest ocenie  zgodności z LSR i kryteriami oceny</w:t>
      </w:r>
      <w:r w:rsidR="005F266E" w:rsidRPr="00B818C0">
        <w:rPr>
          <w:sz w:val="22"/>
          <w:szCs w:val="22"/>
        </w:rPr>
        <w:t>.</w:t>
      </w:r>
    </w:p>
    <w:p w:rsidR="00E65B72" w:rsidRPr="00B818C0" w:rsidRDefault="005F266E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 xml:space="preserve">Wnioskodawca którego </w:t>
      </w:r>
      <w:r w:rsidR="00883A0B" w:rsidRPr="00B818C0">
        <w:rPr>
          <w:rFonts w:eastAsiaTheme="minorHAnsi"/>
          <w:sz w:val="22"/>
          <w:szCs w:val="22"/>
        </w:rPr>
        <w:t xml:space="preserve">wniosek o powierzenie grantu </w:t>
      </w:r>
      <w:r w:rsidRPr="00B818C0">
        <w:rPr>
          <w:rFonts w:eastAsiaTheme="minorHAnsi"/>
          <w:sz w:val="22"/>
          <w:szCs w:val="22"/>
        </w:rPr>
        <w:t xml:space="preserve">w dniu </w:t>
      </w:r>
      <w:r w:rsidR="00883A0B" w:rsidRPr="00B818C0">
        <w:rPr>
          <w:rFonts w:eastAsiaTheme="minorHAnsi"/>
          <w:sz w:val="22"/>
          <w:szCs w:val="22"/>
        </w:rPr>
        <w:t xml:space="preserve">ogłoszenia informacji o wyniku oceny </w:t>
      </w:r>
      <w:r w:rsidRPr="00B818C0">
        <w:rPr>
          <w:rFonts w:eastAsiaTheme="minorHAnsi"/>
          <w:sz w:val="22"/>
          <w:szCs w:val="22"/>
        </w:rPr>
        <w:t>n</w:t>
      </w:r>
      <w:r w:rsidR="00883A0B" w:rsidRPr="00B818C0">
        <w:rPr>
          <w:rFonts w:eastAsiaTheme="minorHAnsi"/>
          <w:sz w:val="22"/>
          <w:szCs w:val="22"/>
        </w:rPr>
        <w:t>ie został wybrany</w:t>
      </w:r>
      <w:r w:rsidRPr="00B818C0">
        <w:rPr>
          <w:rFonts w:eastAsiaTheme="minorHAnsi"/>
          <w:sz w:val="22"/>
          <w:szCs w:val="22"/>
        </w:rPr>
        <w:t xml:space="preserve"> do dofinansowania, ma  </w:t>
      </w:r>
      <w:r w:rsidRPr="00B818C0">
        <w:rPr>
          <w:sz w:val="22"/>
          <w:szCs w:val="22"/>
        </w:rPr>
        <w:t>prawo do wnie</w:t>
      </w:r>
      <w:r w:rsidR="00883A0B" w:rsidRPr="00B818C0">
        <w:rPr>
          <w:sz w:val="22"/>
          <w:szCs w:val="22"/>
        </w:rPr>
        <w:t xml:space="preserve">sienia protestu od decyzji Rady według zasad określonych dla wniosków składanych przez </w:t>
      </w:r>
      <w:r w:rsidR="005F04E1" w:rsidRPr="00B818C0">
        <w:rPr>
          <w:sz w:val="22"/>
          <w:szCs w:val="22"/>
        </w:rPr>
        <w:t>podmioty inne niż LGD z uwzględnieniem pkt.7</w:t>
      </w:r>
      <w:r w:rsidR="00E65B72" w:rsidRPr="00B818C0">
        <w:rPr>
          <w:sz w:val="22"/>
          <w:szCs w:val="22"/>
        </w:rPr>
        <w:t>.</w:t>
      </w:r>
    </w:p>
    <w:p w:rsidR="00B02AE7" w:rsidRPr="00B818C0" w:rsidRDefault="005F266E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rFonts w:eastAsiaTheme="minorHAnsi"/>
          <w:sz w:val="22"/>
          <w:szCs w:val="22"/>
        </w:rPr>
        <w:t xml:space="preserve">Protest </w:t>
      </w:r>
      <w:r w:rsidR="005F04E1" w:rsidRPr="00B818C0">
        <w:rPr>
          <w:rFonts w:eastAsiaTheme="minorHAnsi"/>
          <w:sz w:val="22"/>
          <w:szCs w:val="22"/>
        </w:rPr>
        <w:t xml:space="preserve">rozpatrywany jest przez </w:t>
      </w:r>
      <w:r w:rsidR="002D3901" w:rsidRPr="00B818C0">
        <w:rPr>
          <w:rFonts w:eastAsiaTheme="minorHAnsi"/>
          <w:sz w:val="22"/>
          <w:szCs w:val="22"/>
        </w:rPr>
        <w:t xml:space="preserve">Radę </w:t>
      </w:r>
      <w:r w:rsidR="005F04E1" w:rsidRPr="00B818C0">
        <w:rPr>
          <w:rFonts w:eastAsiaTheme="minorHAnsi"/>
          <w:sz w:val="22"/>
          <w:szCs w:val="22"/>
        </w:rPr>
        <w:t>LGD.</w:t>
      </w:r>
    </w:p>
    <w:p w:rsidR="00B02AE7" w:rsidRPr="00B818C0" w:rsidRDefault="00B02AE7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Rada rozpatruje odwołanie w zakresie wskazanym w proteście. Po dyskusji następuje głosowanie jawne nad zasadnością protestu. Głosowanie odbywa się poprzez podniesienie ręki. Z głosowania wyłączeni są członkowie Rady, którzy zostali wyłączeni uchwałą Rady z oceny danej operacji. Protest uważa się za zasadny, jeśli ilość głosów „za” wynosi co najmniej zwykłą większość (50% +1).</w:t>
      </w:r>
    </w:p>
    <w:p w:rsidR="00B02AE7" w:rsidRPr="00B818C0" w:rsidRDefault="00B02AE7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 momencie ponownego rozpatrywania wniosku o dofinansowanie operacji, członkowie Rady rozpatrują wniosek na podstawie kryteriów obowiązujących w danym konkursie i tylko w tym zakresie którego dotyczy uzasadnienie podane przez wnioskodawcę.</w:t>
      </w:r>
    </w:p>
    <w:p w:rsidR="00B02AE7" w:rsidRPr="00B818C0" w:rsidRDefault="00B02AE7" w:rsidP="00E42992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Wniosek o dofinansowanie operacji, który w wyniku ponownego rozpatrzenia uzyskał liczbę punktów kwalifikujących go do objęcia dofinansowaniem w danym naborze, zyskuje prawo dofinansowania.</w:t>
      </w:r>
    </w:p>
    <w:p w:rsidR="00B02AE7" w:rsidRPr="00B818C0" w:rsidRDefault="00B02AE7" w:rsidP="00B02AE7">
      <w:pPr>
        <w:pStyle w:val="Bezodstpw"/>
        <w:spacing w:line="276" w:lineRule="auto"/>
        <w:rPr>
          <w:sz w:val="22"/>
          <w:szCs w:val="22"/>
        </w:rPr>
      </w:pPr>
    </w:p>
    <w:p w:rsidR="00C957DF" w:rsidRPr="00C957DF" w:rsidRDefault="00C957D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Rozdział XII</w:t>
      </w:r>
    </w:p>
    <w:p w:rsidR="000A0912" w:rsidRPr="00C957DF" w:rsidRDefault="000A0912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Procedura oceny projektów własnych</w:t>
      </w:r>
    </w:p>
    <w:p w:rsidR="000A0912" w:rsidRPr="00C957DF" w:rsidRDefault="00AB4E8F" w:rsidP="00C957DF">
      <w:pPr>
        <w:pStyle w:val="LSROR-naglowek1"/>
        <w:numPr>
          <w:ilvl w:val="0"/>
          <w:numId w:val="0"/>
        </w:numPr>
        <w:spacing w:after="0"/>
        <w:ind w:left="360" w:hanging="360"/>
        <w:jc w:val="center"/>
        <w:rPr>
          <w:sz w:val="22"/>
          <w:szCs w:val="22"/>
        </w:rPr>
      </w:pPr>
      <w:r w:rsidRPr="00C957DF">
        <w:rPr>
          <w:sz w:val="22"/>
          <w:szCs w:val="22"/>
        </w:rPr>
        <w:t>§37</w:t>
      </w:r>
    </w:p>
    <w:p w:rsidR="00B23FB4" w:rsidRPr="00B818C0" w:rsidRDefault="003413A4" w:rsidP="00C957DF">
      <w:pPr>
        <w:pStyle w:val="Bezodstpw"/>
        <w:numPr>
          <w:ilvl w:val="1"/>
          <w:numId w:val="31"/>
        </w:numPr>
        <w:spacing w:before="240"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Wniosek na realizację</w:t>
      </w:r>
      <w:r w:rsidR="00B23FB4" w:rsidRPr="00B818C0">
        <w:rPr>
          <w:sz w:val="22"/>
          <w:szCs w:val="22"/>
        </w:rPr>
        <w:t xml:space="preserve"> operacji własnej przed złożeniem w Samorządzie Województwa poddawany jest ocenie Rady analogicznej do oceny wniosków składanych przez wnioskodawców innych niż LGD. </w:t>
      </w:r>
    </w:p>
    <w:p w:rsidR="00B23FB4" w:rsidRDefault="00B23FB4" w:rsidP="00E42992">
      <w:pPr>
        <w:pStyle w:val="Bezodstpw"/>
        <w:numPr>
          <w:ilvl w:val="1"/>
          <w:numId w:val="31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A</w:t>
      </w:r>
      <w:r w:rsidR="003413A4" w:rsidRPr="00B818C0">
        <w:rPr>
          <w:sz w:val="22"/>
          <w:szCs w:val="22"/>
        </w:rPr>
        <w:t>by wniosek został złożony w Samorządzie Województwa w</w:t>
      </w:r>
      <w:r w:rsidRPr="00B818C0">
        <w:rPr>
          <w:sz w:val="22"/>
          <w:szCs w:val="22"/>
        </w:rPr>
        <w:t xml:space="preserve"> ramach oceny według lokalnych kryteriów musi uzyskać minimalną wymaganą ilość punktów dla danego zakresu.</w:t>
      </w:r>
    </w:p>
    <w:p w:rsidR="00C957DF" w:rsidRPr="00B818C0" w:rsidRDefault="00C957DF" w:rsidP="00C957DF">
      <w:pPr>
        <w:pStyle w:val="Bezodstpw"/>
        <w:spacing w:line="276" w:lineRule="auto"/>
        <w:ind w:left="284"/>
        <w:rPr>
          <w:sz w:val="22"/>
          <w:szCs w:val="22"/>
        </w:rPr>
      </w:pPr>
    </w:p>
    <w:p w:rsidR="00CE0E09" w:rsidRPr="00B818C0" w:rsidRDefault="00CE0E09" w:rsidP="00C957DF">
      <w:pPr>
        <w:pStyle w:val="Bezodstpw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Rozdział XIII</w:t>
      </w:r>
    </w:p>
    <w:p w:rsidR="00CE0E09" w:rsidRPr="00B818C0" w:rsidRDefault="00CE0E09" w:rsidP="00C957DF">
      <w:pPr>
        <w:pStyle w:val="Bezodstpw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 xml:space="preserve"> Procedura opiniowania zmiany umowy o przyznaniu pomocy</w:t>
      </w:r>
    </w:p>
    <w:p w:rsidR="00CE0E09" w:rsidRPr="00B818C0" w:rsidRDefault="00AB4E8F" w:rsidP="00C957DF">
      <w:pPr>
        <w:pStyle w:val="Bezodstpw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§38</w:t>
      </w:r>
    </w:p>
    <w:p w:rsidR="00CE0E09" w:rsidRPr="00B818C0" w:rsidRDefault="00CE0E09" w:rsidP="00C957DF">
      <w:pPr>
        <w:pStyle w:val="Bezodstpw"/>
        <w:numPr>
          <w:ilvl w:val="6"/>
          <w:numId w:val="25"/>
        </w:numPr>
        <w:spacing w:before="240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lastRenderedPageBreak/>
        <w:t>Warunkiem ubiegania się przez beneficjenta o zmianę umowy o przyznaniu pomocy będzie przedstawienie przez beneficjenta pozytywnej opinii LGD w sprawie możliwości zmiany tej umowy.</w:t>
      </w:r>
    </w:p>
    <w:p w:rsidR="00CE0E09" w:rsidRPr="00B818C0" w:rsidRDefault="00CE0E09" w:rsidP="00F45B46">
      <w:pPr>
        <w:pStyle w:val="Bezodstpw"/>
        <w:numPr>
          <w:ilvl w:val="6"/>
          <w:numId w:val="2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Opinia o której mowa w ust. 1 może zostać wydana</w:t>
      </w:r>
      <w:r w:rsidR="003B4965" w:rsidRPr="00B818C0">
        <w:rPr>
          <w:sz w:val="22"/>
          <w:szCs w:val="22"/>
        </w:rPr>
        <w:t xml:space="preserve"> na pisemny wniosek beneficjenta</w:t>
      </w:r>
      <w:r w:rsidRPr="00B818C0">
        <w:rPr>
          <w:sz w:val="22"/>
          <w:szCs w:val="22"/>
        </w:rPr>
        <w:t xml:space="preserve"> w formie:</w:t>
      </w:r>
    </w:p>
    <w:p w:rsidR="00F35020" w:rsidRPr="00B818C0" w:rsidRDefault="00F35020" w:rsidP="00DD24E3">
      <w:pPr>
        <w:pStyle w:val="Bezodstpw"/>
        <w:numPr>
          <w:ilvl w:val="0"/>
          <w:numId w:val="57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opinii podpisanej przez upoważnionego przedstawiciela Rady, tj. Przewodniczącego, lub Zastępcę Przewodniczącego, lub Sekretarza w przypadku, gdy proponowana przez beneficjenta zmiana umowy nie ma wpływu na ocenę wg lokalnych kryteriów wyboru, lub</w:t>
      </w:r>
    </w:p>
    <w:p w:rsidR="00CE0E09" w:rsidRPr="00B818C0" w:rsidRDefault="00CE0E09" w:rsidP="00DD24E3">
      <w:pPr>
        <w:pStyle w:val="Bezodstpw"/>
        <w:numPr>
          <w:ilvl w:val="0"/>
          <w:numId w:val="57"/>
        </w:numPr>
        <w:rPr>
          <w:sz w:val="22"/>
          <w:szCs w:val="22"/>
        </w:rPr>
      </w:pPr>
      <w:r w:rsidRPr="00B818C0">
        <w:rPr>
          <w:sz w:val="22"/>
          <w:szCs w:val="22"/>
        </w:rPr>
        <w:t>uchwały Rady w przypadku kiedy opinia taka, będzie powodowała konieczność dokonania ponownej oceny przez radę w zakresie lokalnych kryteriów wyboru.</w:t>
      </w:r>
    </w:p>
    <w:p w:rsidR="003B4965" w:rsidRPr="00B818C0" w:rsidRDefault="003B4965" w:rsidP="00F45B46">
      <w:pPr>
        <w:pStyle w:val="Bezodstpw"/>
        <w:numPr>
          <w:ilvl w:val="6"/>
          <w:numId w:val="2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Opinia wydawana jest w terminie:</w:t>
      </w:r>
    </w:p>
    <w:p w:rsidR="003B4965" w:rsidRPr="00B818C0" w:rsidRDefault="003B4965" w:rsidP="00DD24E3">
      <w:pPr>
        <w:pStyle w:val="Bezodstpw"/>
        <w:numPr>
          <w:ilvl w:val="0"/>
          <w:numId w:val="58"/>
        </w:numPr>
        <w:rPr>
          <w:sz w:val="22"/>
          <w:szCs w:val="22"/>
        </w:rPr>
      </w:pPr>
      <w:r w:rsidRPr="00B818C0">
        <w:rPr>
          <w:sz w:val="22"/>
          <w:szCs w:val="22"/>
        </w:rPr>
        <w:t>w odniesieniu do sytuacji opisanej w ust. 2 lit. a – 7 dni od dnia wpływu do Biura LGD pisemnego wniosku beneficjenta o wydanie opinii,</w:t>
      </w:r>
    </w:p>
    <w:p w:rsidR="003B4965" w:rsidRPr="00B818C0" w:rsidRDefault="003B4965" w:rsidP="00DD24E3">
      <w:pPr>
        <w:pStyle w:val="Bezodstpw"/>
        <w:numPr>
          <w:ilvl w:val="0"/>
          <w:numId w:val="58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 w odniesieniu do sytuacji opisanej w ust. 2 lit. b – 14 dni od dnia wpływu do Biura LGD pisemnego wniosku beneficjenta o wydanie opinii.</w:t>
      </w:r>
    </w:p>
    <w:p w:rsidR="00981F41" w:rsidRPr="00B818C0" w:rsidRDefault="00660621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Ponowna ocena operacji według lokalnych kryteriów wyboru, będąca wynikiem wniosku beneficjenta o wydanie opinii do zmiany umowy o przyznaniu pomocy,  dokonywana jest przez ten sam zespół Rady, który dokonywał pierwszej oceny.</w:t>
      </w:r>
    </w:p>
    <w:p w:rsidR="00981F41" w:rsidRPr="00B818C0" w:rsidRDefault="0011560B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Zespół przedstawia wyniki swojej ponownej oceny i </w:t>
      </w:r>
      <w:r w:rsidR="00981F41" w:rsidRPr="00B818C0">
        <w:rPr>
          <w:sz w:val="22"/>
          <w:szCs w:val="22"/>
        </w:rPr>
        <w:t>rekomenduje radzie wniosek</w:t>
      </w:r>
      <w:r w:rsidRPr="00B818C0">
        <w:rPr>
          <w:sz w:val="22"/>
          <w:szCs w:val="22"/>
        </w:rPr>
        <w:t xml:space="preserve"> o wydanie pozytywnej lub negatywnej opinii w sprawie możliwości zmiany umowy o przyznaniu pomocy.</w:t>
      </w:r>
      <w:r w:rsidR="00981F41" w:rsidRPr="00B818C0">
        <w:rPr>
          <w:sz w:val="22"/>
          <w:szCs w:val="22"/>
        </w:rPr>
        <w:t xml:space="preserve"> Po przedstawieniu rekomendacji Przewodniczący przeprowadza dyskusję nad operacją zgodnie z zapisami §24 Regulaminu Rady.</w:t>
      </w:r>
    </w:p>
    <w:p w:rsidR="00981F41" w:rsidRPr="00B818C0" w:rsidRDefault="00981F41" w:rsidP="00981F41">
      <w:pPr>
        <w:pStyle w:val="Bezodstpw"/>
        <w:numPr>
          <w:ilvl w:val="6"/>
          <w:numId w:val="25"/>
        </w:numPr>
        <w:spacing w:line="276" w:lineRule="auto"/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 zamknięciu dyskusji Przewodniczący Rady zarządza głosowanie w sprawie zatwierdzenia opinii, przy uwzględnieniu rekomendacji zespołu członków Rady oraz parytetów. Osoby, które wyłączyły się z wyboru danej operacji opuszczają salę w momencie głosowania.</w:t>
      </w:r>
    </w:p>
    <w:p w:rsidR="00981F41" w:rsidRPr="00B818C0" w:rsidRDefault="00981F41" w:rsidP="00660621">
      <w:pPr>
        <w:pStyle w:val="Bezodstpw"/>
        <w:numPr>
          <w:ilvl w:val="6"/>
          <w:numId w:val="25"/>
        </w:numPr>
        <w:spacing w:line="360" w:lineRule="auto"/>
        <w:ind w:left="284" w:hanging="284"/>
        <w:rPr>
          <w:b/>
          <w:sz w:val="22"/>
          <w:szCs w:val="22"/>
        </w:rPr>
      </w:pPr>
      <w:r w:rsidRPr="00B818C0">
        <w:rPr>
          <w:sz w:val="22"/>
          <w:szCs w:val="22"/>
        </w:rPr>
        <w:t>Gdy zwykła większość Rady zatwierdzi opini</w:t>
      </w:r>
      <w:r w:rsidR="00980AF7" w:rsidRPr="00B818C0">
        <w:rPr>
          <w:sz w:val="22"/>
          <w:szCs w:val="22"/>
        </w:rPr>
        <w:t>ę, wynik uznaje się za wiążący.</w:t>
      </w:r>
    </w:p>
    <w:p w:rsidR="00C957DF" w:rsidRDefault="00C957DF" w:rsidP="00980AF7">
      <w:pPr>
        <w:pStyle w:val="Bezodstpw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XIV</w:t>
      </w:r>
    </w:p>
    <w:p w:rsidR="00980AF7" w:rsidRPr="00B818C0" w:rsidRDefault="00980AF7" w:rsidP="00980AF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Wezwanie do złożenia wyjaśnień lub dokumentów niezbędnych do oceny operacji</w:t>
      </w:r>
    </w:p>
    <w:p w:rsidR="00980AF7" w:rsidRPr="00B818C0" w:rsidRDefault="00980AF7" w:rsidP="00980AF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§ 39</w:t>
      </w:r>
    </w:p>
    <w:p w:rsidR="00980AF7" w:rsidRPr="00B818C0" w:rsidRDefault="00980AF7" w:rsidP="00980AF7">
      <w:pPr>
        <w:pStyle w:val="Bezodstpw"/>
        <w:spacing w:line="276" w:lineRule="auto"/>
        <w:rPr>
          <w:b/>
          <w:sz w:val="22"/>
          <w:szCs w:val="22"/>
        </w:rPr>
      </w:pP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Jeżeli w trakcie rozpatrywania wniosku o przyznanie pomocy konieczne jest uzyskanie wyjaśnień lub dokumentów niezbędnych do oceny zgodności operacji z LSR, wyboru operacji lub ustalenia kwoty wsparcia LGD wzywa podmiot ubiegający się o przyznanie pomocy do złożenia tych wyjaśnień lub dokumentów.</w:t>
      </w: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Do złożenia wyjaśnień w danej kwestii, lub złożenia danego dokumentu nie można wzywać wielokrotnie.</w:t>
      </w: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Wezwanie wnioskodawcy przez LGD do złożenia wyjaśnień lub dokumentów powinno mieć miejsce w przypadku, gdy:</w:t>
      </w:r>
    </w:p>
    <w:p w:rsidR="00980AF7" w:rsidRPr="00B818C0" w:rsidRDefault="00980AF7" w:rsidP="00DD24E3">
      <w:pPr>
        <w:pStyle w:val="Bezodstpw"/>
        <w:numPr>
          <w:ilvl w:val="0"/>
          <w:numId w:val="66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dany dokument nie został załączony do wniosku pomimo zaznaczenia w formularzu wniosku, iż wnioskodawca go załącza;</w:t>
      </w:r>
    </w:p>
    <w:p w:rsidR="00980AF7" w:rsidRPr="00B818C0" w:rsidRDefault="00980AF7" w:rsidP="00DD24E3">
      <w:pPr>
        <w:pStyle w:val="Bezodstpw"/>
        <w:numPr>
          <w:ilvl w:val="0"/>
          <w:numId w:val="66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dany dokument nie został załączony (niezależnie od deklaracji wnioskodawcy wyrażonej we wniosku), a  z formularza wniosku wynika, że jest to dokument obowiązkowy oraz;</w:t>
      </w:r>
    </w:p>
    <w:p w:rsidR="00980AF7" w:rsidRPr="00B818C0" w:rsidRDefault="00980AF7" w:rsidP="00DD24E3">
      <w:pPr>
        <w:pStyle w:val="Bezodstpw"/>
        <w:numPr>
          <w:ilvl w:val="0"/>
          <w:numId w:val="66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informacje zawarte we wniosku o przyznanie pomocy oraz załącznikach są rozbieżne.</w:t>
      </w: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LGD wzywa wnioskodawcę do złożenia wyjaśnień lub dokumentów na wniosek:</w:t>
      </w:r>
    </w:p>
    <w:p w:rsidR="00980AF7" w:rsidRPr="00B818C0" w:rsidRDefault="00980AF7" w:rsidP="00DD24E3">
      <w:pPr>
        <w:pStyle w:val="Bezodstpw"/>
        <w:numPr>
          <w:ilvl w:val="0"/>
          <w:numId w:val="67"/>
        </w:numPr>
        <w:spacing w:line="276" w:lineRule="auto"/>
        <w:rPr>
          <w:sz w:val="22"/>
          <w:szCs w:val="22"/>
        </w:rPr>
      </w:pPr>
      <w:r w:rsidRPr="00B818C0">
        <w:rPr>
          <w:sz w:val="22"/>
          <w:szCs w:val="22"/>
        </w:rPr>
        <w:t>Rady Decyzyjnej.</w:t>
      </w: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LGD wzywa do złożenia wyjaśnień jednokrotnie poprzez wysłanie wezwania drogą elektroniczną na adres e-mail wskazany we wniosku o przyznanie pomocy, oraz potwierdzony w dodatkowym oświadczeniu, zgodnie z wzorem stanowiącym załącznik nr 1 do procedury oceny i wyboru operacji. Oświadczenie składane jest jednocześnie z wnioskiem o przyznanie pomocy.</w:t>
      </w:r>
    </w:p>
    <w:p w:rsidR="00980AF7" w:rsidRPr="00B818C0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Termin na złożenie wyjaśnień lub dokumentów liczy się od dnia wysłania wezwania na dres e-mail Wnioskodawcy wskazany w dokumentach wymienionych w pkt. 5. </w:t>
      </w:r>
    </w:p>
    <w:p w:rsidR="00C957DF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B818C0">
        <w:rPr>
          <w:sz w:val="22"/>
          <w:szCs w:val="22"/>
        </w:rPr>
        <w:t>Termin na złożenie wyjaśnień lub dokumentów wynosi 7 dni.</w:t>
      </w:r>
    </w:p>
    <w:p w:rsidR="00980AF7" w:rsidRDefault="00980AF7" w:rsidP="00DD24E3">
      <w:pPr>
        <w:pStyle w:val="Bezodstpw"/>
        <w:numPr>
          <w:ilvl w:val="0"/>
          <w:numId w:val="65"/>
        </w:numPr>
        <w:spacing w:line="276" w:lineRule="auto"/>
        <w:ind w:left="318" w:hanging="284"/>
        <w:rPr>
          <w:sz w:val="22"/>
          <w:szCs w:val="22"/>
        </w:rPr>
      </w:pPr>
      <w:r w:rsidRPr="00C957DF">
        <w:rPr>
          <w:sz w:val="22"/>
          <w:szCs w:val="22"/>
        </w:rPr>
        <w:t>Dokonując wezwania wnioskodawców do składania wyjaśnień lub dokumentów zakresie kryteriów wyboru operacji nie należy przyjmować założenia, że wnioskodawca oczekuje przyznania maksymalnej ilości punktów w ramach każdego kryterium. Różnice w ocenie operacji przez poszczególnych członków Rady Decyzyjnej nie stanowią podstawy do wezwania do złożenia wyjaśnień lub dokumentów.</w:t>
      </w:r>
    </w:p>
    <w:p w:rsidR="003B4485" w:rsidRDefault="003B4485" w:rsidP="003B4485">
      <w:pPr>
        <w:pStyle w:val="Bezodstpw"/>
        <w:spacing w:line="276" w:lineRule="auto"/>
        <w:ind w:left="318"/>
        <w:rPr>
          <w:sz w:val="22"/>
          <w:szCs w:val="22"/>
        </w:rPr>
      </w:pP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360"/>
        <w:jc w:val="right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 xml:space="preserve">Załącznik nr 1 </w:t>
      </w:r>
      <w:r w:rsidRPr="003B4485">
        <w:rPr>
          <w:b w:val="0"/>
          <w:sz w:val="22"/>
          <w:szCs w:val="22"/>
          <w:lang w:eastAsia="pl-PL"/>
        </w:rPr>
        <w:br/>
        <w:t xml:space="preserve">do Regulaminu </w:t>
      </w:r>
      <w:r w:rsidR="0025414A" w:rsidRPr="003B4485">
        <w:rPr>
          <w:b w:val="0"/>
          <w:sz w:val="22"/>
          <w:szCs w:val="22"/>
          <w:lang w:eastAsia="pl-PL"/>
        </w:rPr>
        <w:t>Rady Decyzyjnej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spacing w:after="0"/>
        <w:ind w:left="360"/>
        <w:rPr>
          <w:sz w:val="22"/>
          <w:szCs w:val="22"/>
          <w:lang w:eastAsia="pl-PL"/>
        </w:rPr>
      </w:pPr>
      <w:r w:rsidRPr="003B4485">
        <w:rPr>
          <w:sz w:val="22"/>
          <w:szCs w:val="22"/>
          <w:lang w:eastAsia="pl-PL"/>
        </w:rPr>
        <w:t>DEKLARACJA POUFNOŚCI I BEZSTRONNOŚCI</w:t>
      </w:r>
    </w:p>
    <w:p w:rsidR="0025414A" w:rsidRPr="003B4485" w:rsidRDefault="00D14089" w:rsidP="003B4485">
      <w:pPr>
        <w:pStyle w:val="LSROR-naglowek1"/>
        <w:numPr>
          <w:ilvl w:val="0"/>
          <w:numId w:val="0"/>
        </w:numPr>
        <w:spacing w:after="0"/>
        <w:ind w:left="360" w:hanging="360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Imię</w:t>
      </w:r>
      <w:r w:rsidR="007A276E" w:rsidRPr="003B4485">
        <w:rPr>
          <w:b w:val="0"/>
          <w:sz w:val="22"/>
          <w:szCs w:val="22"/>
          <w:lang w:eastAsia="pl-PL"/>
        </w:rPr>
        <w:t xml:space="preserve"> </w:t>
      </w:r>
      <w:r w:rsidRPr="003B4485">
        <w:rPr>
          <w:b w:val="0"/>
          <w:sz w:val="22"/>
          <w:szCs w:val="22"/>
          <w:lang w:eastAsia="pl-PL"/>
        </w:rPr>
        <w:t>i</w:t>
      </w:r>
      <w:r w:rsidR="007A276E" w:rsidRPr="003B4485">
        <w:rPr>
          <w:b w:val="0"/>
          <w:sz w:val="22"/>
          <w:szCs w:val="22"/>
          <w:lang w:eastAsia="pl-PL"/>
        </w:rPr>
        <w:t xml:space="preserve"> </w:t>
      </w:r>
      <w:r w:rsidR="00A946D4" w:rsidRPr="003B4485">
        <w:rPr>
          <w:b w:val="0"/>
          <w:sz w:val="22"/>
          <w:szCs w:val="22"/>
          <w:lang w:eastAsia="pl-PL"/>
        </w:rPr>
        <w:t>N</w:t>
      </w:r>
      <w:r w:rsidRPr="003B4485">
        <w:rPr>
          <w:b w:val="0"/>
          <w:sz w:val="22"/>
          <w:szCs w:val="22"/>
          <w:lang w:eastAsia="pl-PL"/>
        </w:rPr>
        <w:t>azwisko</w:t>
      </w:r>
      <w:r w:rsidR="007A276E" w:rsidRPr="003B4485">
        <w:rPr>
          <w:b w:val="0"/>
          <w:sz w:val="22"/>
          <w:szCs w:val="22"/>
          <w:lang w:eastAsia="pl-PL"/>
        </w:rPr>
        <w:t xml:space="preserve"> </w:t>
      </w:r>
      <w:r w:rsidRPr="003B4485">
        <w:rPr>
          <w:b w:val="0"/>
          <w:sz w:val="22"/>
          <w:szCs w:val="22"/>
          <w:lang w:eastAsia="pl-PL"/>
        </w:rPr>
        <w:t>członka</w:t>
      </w:r>
      <w:r w:rsidR="007A276E" w:rsidRPr="003B4485">
        <w:rPr>
          <w:b w:val="0"/>
          <w:sz w:val="22"/>
          <w:szCs w:val="22"/>
          <w:lang w:eastAsia="pl-PL"/>
        </w:rPr>
        <w:t xml:space="preserve"> </w:t>
      </w:r>
      <w:r w:rsidR="0025414A" w:rsidRPr="003B4485">
        <w:rPr>
          <w:b w:val="0"/>
          <w:sz w:val="22"/>
          <w:szCs w:val="22"/>
          <w:lang w:eastAsia="pl-PL"/>
        </w:rPr>
        <w:t>Rady</w:t>
      </w:r>
      <w:r w:rsidR="007A276E" w:rsidRPr="003B4485">
        <w:rPr>
          <w:b w:val="0"/>
          <w:sz w:val="22"/>
          <w:szCs w:val="22"/>
          <w:lang w:eastAsia="pl-PL"/>
        </w:rPr>
        <w:t xml:space="preserve"> </w:t>
      </w:r>
      <w:r w:rsidR="0025414A" w:rsidRPr="003B4485">
        <w:rPr>
          <w:b w:val="0"/>
          <w:sz w:val="22"/>
          <w:szCs w:val="22"/>
          <w:lang w:eastAsia="pl-PL"/>
        </w:rPr>
        <w:t>Decyzyjnej</w:t>
      </w:r>
      <w:r w:rsidRPr="003B4485">
        <w:rPr>
          <w:b w:val="0"/>
          <w:sz w:val="22"/>
          <w:szCs w:val="22"/>
          <w:lang w:eastAsia="pl-PL"/>
        </w:rPr>
        <w:t>:…………………………………</w:t>
      </w:r>
      <w:r w:rsidR="007A276E" w:rsidRPr="003B4485">
        <w:rPr>
          <w:b w:val="0"/>
          <w:sz w:val="22"/>
          <w:szCs w:val="22"/>
          <w:lang w:eastAsia="pl-PL"/>
        </w:rPr>
        <w:t>…………</w:t>
      </w:r>
      <w:r w:rsidRPr="003B4485">
        <w:rPr>
          <w:b w:val="0"/>
          <w:sz w:val="22"/>
          <w:szCs w:val="22"/>
          <w:lang w:eastAsia="pl-PL"/>
        </w:rPr>
        <w:t>…..</w:t>
      </w:r>
    </w:p>
    <w:p w:rsidR="00D14089" w:rsidRPr="003B4485" w:rsidRDefault="007A276E" w:rsidP="003B4485">
      <w:pPr>
        <w:pStyle w:val="LSROR-naglowek1"/>
        <w:numPr>
          <w:ilvl w:val="0"/>
          <w:numId w:val="0"/>
        </w:numPr>
        <w:spacing w:after="0"/>
        <w:ind w:left="360" w:hanging="360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I</w:t>
      </w:r>
      <w:r w:rsidR="00D14089" w:rsidRPr="003B4485">
        <w:rPr>
          <w:b w:val="0"/>
          <w:sz w:val="22"/>
          <w:szCs w:val="22"/>
          <w:lang w:eastAsia="pl-PL"/>
        </w:rPr>
        <w:t>nstytucja organizująca konkurs: Lokalna Grupa Działania „Mazurskie Morze”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spacing w:after="0"/>
        <w:ind w:left="360" w:hanging="360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Numer konkursu …………………………………………………………..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360" w:hanging="360"/>
        <w:rPr>
          <w:sz w:val="22"/>
          <w:szCs w:val="22"/>
          <w:lang w:eastAsia="pl-PL"/>
        </w:rPr>
      </w:pPr>
      <w:r w:rsidRPr="003B4485">
        <w:rPr>
          <w:sz w:val="22"/>
          <w:szCs w:val="22"/>
          <w:lang w:eastAsia="pl-PL"/>
        </w:rPr>
        <w:t>Część A: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 xml:space="preserve">Zapoznałam/zapoznałem się z Regulaminem </w:t>
      </w:r>
      <w:r w:rsidR="0025414A" w:rsidRPr="003B4485">
        <w:rPr>
          <w:b w:val="0"/>
          <w:sz w:val="22"/>
          <w:szCs w:val="22"/>
          <w:lang w:eastAsia="pl-PL"/>
        </w:rPr>
        <w:t>Rady</w:t>
      </w:r>
      <w:r w:rsidRPr="003B4485">
        <w:rPr>
          <w:b w:val="0"/>
          <w:sz w:val="22"/>
          <w:szCs w:val="22"/>
          <w:lang w:eastAsia="pl-PL"/>
        </w:rPr>
        <w:t>, Lokalną Strategią Rozwoju Lokalnej Grupy Działania „Mazurskie Morze” i listą złożonych wniosków o dofinansowanie operacji i niniejszym oświadczam, że: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</w:rPr>
      </w:pPr>
      <w:r w:rsidRPr="003B4485">
        <w:rPr>
          <w:b w:val="0"/>
          <w:sz w:val="22"/>
          <w:szCs w:val="22"/>
          <w:lang w:eastAsia="pl-PL"/>
        </w:rPr>
        <w:t>nie jestem wnioskodawcą ocenianych operacji</w:t>
      </w:r>
      <w:r w:rsidRPr="003B4485">
        <w:rPr>
          <w:b w:val="0"/>
          <w:sz w:val="22"/>
          <w:szCs w:val="22"/>
        </w:rPr>
        <w:t>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</w:rPr>
      </w:pPr>
      <w:r w:rsidRPr="003B4485">
        <w:rPr>
          <w:b w:val="0"/>
          <w:sz w:val="22"/>
          <w:szCs w:val="22"/>
          <w:lang w:eastAsia="pl-PL"/>
        </w:rPr>
        <w:t xml:space="preserve">nie uczestniczyłem </w:t>
      </w:r>
      <w:r w:rsidRPr="003B4485">
        <w:rPr>
          <w:b w:val="0"/>
          <w:sz w:val="22"/>
          <w:szCs w:val="22"/>
        </w:rPr>
        <w:t>w przygotowywaniu rozpatrywanych wniosków  i nie mam zamiaru uczestniczyć w realizacji operacji stanowiących przedmiot wniosku,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</w:rPr>
      </w:pPr>
      <w:r w:rsidRPr="003B4485">
        <w:rPr>
          <w:b w:val="0"/>
          <w:sz w:val="22"/>
          <w:szCs w:val="22"/>
          <w:lang w:eastAsia="pl-PL"/>
        </w:rPr>
        <w:t xml:space="preserve">nie pozostaję w stosunku </w:t>
      </w:r>
      <w:r w:rsidRPr="003B4485">
        <w:rPr>
          <w:b w:val="0"/>
          <w:sz w:val="22"/>
          <w:szCs w:val="22"/>
        </w:rPr>
        <w:t>powinowactwa do drugiego stopnia pokrewieństwa wobec podmiotów składających wnioski,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</w:rPr>
      </w:pPr>
      <w:r w:rsidRPr="003B4485">
        <w:rPr>
          <w:b w:val="0"/>
          <w:sz w:val="22"/>
          <w:szCs w:val="22"/>
          <w:lang w:eastAsia="pl-PL"/>
        </w:rPr>
        <w:t>nie pozostaję z podmiotami składającymi wnioski o dofinansowanie operacji w relacjach małżonka lub  krewnego</w:t>
      </w:r>
      <w:r w:rsidRPr="003B4485">
        <w:rPr>
          <w:b w:val="0"/>
          <w:sz w:val="22"/>
          <w:szCs w:val="22"/>
        </w:rPr>
        <w:t>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</w:rPr>
      </w:pPr>
      <w:r w:rsidRPr="003B4485">
        <w:rPr>
          <w:b w:val="0"/>
          <w:sz w:val="22"/>
          <w:szCs w:val="22"/>
          <w:lang w:eastAsia="pl-PL"/>
        </w:rPr>
        <w:t xml:space="preserve">nie jestem związany z podmiotami składającymi wnioski </w:t>
      </w:r>
      <w:r w:rsidRPr="003B4485">
        <w:rPr>
          <w:b w:val="0"/>
          <w:sz w:val="22"/>
          <w:szCs w:val="22"/>
        </w:rPr>
        <w:t>z tytułu przysposobienia, opieki lub kurateli,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</w:rPr>
        <w:t>nie jestem pełnomocnikiem żadnej z osób składającej wniosek</w:t>
      </w:r>
      <w:r w:rsidRPr="003B4485">
        <w:rPr>
          <w:b w:val="0"/>
          <w:sz w:val="22"/>
          <w:szCs w:val="22"/>
          <w:lang w:eastAsia="pl-PL"/>
        </w:rPr>
        <w:t>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</w:rPr>
        <w:t>nie jestem członkiem żadnej korporacyjnej osoby prawnej składającej wniosek,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</w:rPr>
        <w:t>nie łączy mnie z wnioskodawcą stosunek pracy bądź inna umowa cywilno-prawna,</w:t>
      </w:r>
    </w:p>
    <w:p w:rsidR="00D14089" w:rsidRPr="003B4485" w:rsidRDefault="00D14089" w:rsidP="00C62865">
      <w:pPr>
        <w:pStyle w:val="LSROR-naglowek1"/>
        <w:numPr>
          <w:ilvl w:val="1"/>
          <w:numId w:val="49"/>
        </w:numPr>
        <w:spacing w:after="0"/>
        <w:ind w:left="284" w:hanging="284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nie występują inne przypadki świadczące o zal</w:t>
      </w:r>
      <w:r w:rsidR="003D2799" w:rsidRPr="003B4485">
        <w:rPr>
          <w:b w:val="0"/>
          <w:sz w:val="22"/>
          <w:szCs w:val="22"/>
          <w:lang w:eastAsia="pl-PL"/>
        </w:rPr>
        <w:t>eżności lub braku bezstronności.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 xml:space="preserve">Miejsce i data posiedzenia </w:t>
      </w:r>
      <w:r w:rsidR="0025414A" w:rsidRPr="003B4485">
        <w:rPr>
          <w:b w:val="0"/>
          <w:sz w:val="22"/>
          <w:szCs w:val="22"/>
          <w:lang w:eastAsia="pl-PL"/>
        </w:rPr>
        <w:t>Rady</w:t>
      </w:r>
      <w:r w:rsidRPr="003B4485">
        <w:rPr>
          <w:b w:val="0"/>
          <w:sz w:val="22"/>
          <w:szCs w:val="22"/>
          <w:lang w:eastAsia="pl-PL"/>
        </w:rPr>
        <w:t xml:space="preserve"> ……………………………………………………….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2832" w:firstLine="2413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………………………………</w:t>
      </w:r>
    </w:p>
    <w:p w:rsidR="00D14089" w:rsidRPr="00B818C0" w:rsidRDefault="00D14089" w:rsidP="003B4485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</w:r>
      <w:r w:rsidRPr="00B818C0">
        <w:rPr>
          <w:sz w:val="22"/>
          <w:szCs w:val="22"/>
          <w:vertAlign w:val="superscript"/>
          <w:lang w:eastAsia="pl-PL"/>
        </w:rPr>
        <w:tab/>
        <w:t>Podpis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spacing w:after="0"/>
        <w:ind w:left="360" w:hanging="360"/>
        <w:rPr>
          <w:sz w:val="22"/>
          <w:szCs w:val="22"/>
          <w:lang w:eastAsia="pl-PL"/>
        </w:rPr>
      </w:pPr>
      <w:r w:rsidRPr="003B4485">
        <w:rPr>
          <w:sz w:val="22"/>
          <w:szCs w:val="22"/>
          <w:lang w:eastAsia="pl-PL"/>
        </w:rPr>
        <w:t>Część B.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W związku z występowaniem zależności o których mowa w punktach 1-9 części A niniejszej deklaracji mogących wpłynąć na bezstronność oceny wycofuję się z oceny następujących wniosków: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244"/>
        <w:gridCol w:w="2084"/>
        <w:gridCol w:w="2084"/>
        <w:gridCol w:w="2084"/>
      </w:tblGrid>
      <w:tr w:rsidR="00D14089" w:rsidRPr="00B818C0" w:rsidTr="00A01081">
        <w:tc>
          <w:tcPr>
            <w:tcW w:w="443" w:type="pct"/>
            <w:vAlign w:val="center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  <w:r w:rsidRPr="00B818C0">
              <w:rPr>
                <w:b/>
                <w:sz w:val="22"/>
                <w:szCs w:val="22"/>
                <w:lang w:eastAsia="pl-PL"/>
              </w:rPr>
              <w:t>L.p.</w:t>
            </w:r>
          </w:p>
          <w:p w:rsidR="00D14089" w:rsidRPr="00B818C0" w:rsidRDefault="00D14089" w:rsidP="0097488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  <w:vAlign w:val="center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818C0">
              <w:rPr>
                <w:b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1000" w:type="pct"/>
            <w:vAlign w:val="center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818C0">
              <w:rPr>
                <w:b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1000" w:type="pct"/>
            <w:vAlign w:val="center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818C0">
              <w:rPr>
                <w:b/>
                <w:sz w:val="22"/>
                <w:szCs w:val="22"/>
                <w:lang w:eastAsia="pl-PL"/>
              </w:rPr>
              <w:t>Tytuł operacji</w:t>
            </w:r>
          </w:p>
        </w:tc>
        <w:tc>
          <w:tcPr>
            <w:tcW w:w="1000" w:type="pct"/>
            <w:vAlign w:val="center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818C0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D14089" w:rsidRPr="00B818C0" w:rsidTr="00A01081">
        <w:trPr>
          <w:trHeight w:val="305"/>
        </w:trPr>
        <w:tc>
          <w:tcPr>
            <w:tcW w:w="443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</w:tr>
      <w:tr w:rsidR="00D14089" w:rsidRPr="00B818C0" w:rsidTr="00A01081">
        <w:tc>
          <w:tcPr>
            <w:tcW w:w="443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6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</w:tcPr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  <w:p w:rsidR="00D14089" w:rsidRPr="00B818C0" w:rsidRDefault="00D14089" w:rsidP="0097488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pl-PL"/>
              </w:rPr>
            </w:pPr>
          </w:p>
        </w:tc>
      </w:tr>
    </w:tbl>
    <w:p w:rsidR="00C62865" w:rsidRDefault="00C62865" w:rsidP="003B448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</w:p>
    <w:p w:rsidR="00C62865" w:rsidRDefault="00C62865" w:rsidP="003B448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 xml:space="preserve">Miejsce i data posiedzenia </w:t>
      </w:r>
      <w:r w:rsidR="00144297" w:rsidRPr="003B4485">
        <w:rPr>
          <w:b w:val="0"/>
          <w:sz w:val="22"/>
          <w:szCs w:val="22"/>
          <w:lang w:eastAsia="pl-PL"/>
        </w:rPr>
        <w:t>Rady</w:t>
      </w:r>
      <w:r w:rsidRPr="003B4485">
        <w:rPr>
          <w:b w:val="0"/>
          <w:sz w:val="22"/>
          <w:szCs w:val="22"/>
          <w:lang w:eastAsia="pl-PL"/>
        </w:rPr>
        <w:t xml:space="preserve"> ……………………………………………………….</w:t>
      </w:r>
    </w:p>
    <w:p w:rsidR="00D14089" w:rsidRPr="003B4485" w:rsidRDefault="00D14089" w:rsidP="003B4485">
      <w:pPr>
        <w:pStyle w:val="LSROR-naglowek1"/>
        <w:numPr>
          <w:ilvl w:val="0"/>
          <w:numId w:val="0"/>
        </w:numPr>
        <w:ind w:left="3540" w:firstLine="708"/>
        <w:rPr>
          <w:b w:val="0"/>
          <w:sz w:val="22"/>
          <w:szCs w:val="22"/>
          <w:lang w:eastAsia="pl-PL"/>
        </w:rPr>
      </w:pPr>
      <w:r w:rsidRPr="003B4485">
        <w:rPr>
          <w:b w:val="0"/>
          <w:sz w:val="22"/>
          <w:szCs w:val="22"/>
          <w:lang w:eastAsia="pl-PL"/>
        </w:rPr>
        <w:t>……………………………………………</w:t>
      </w:r>
    </w:p>
    <w:p w:rsidR="00D14089" w:rsidRDefault="00144297" w:rsidP="00605815">
      <w:pPr>
        <w:pStyle w:val="LSROR-naglowek1"/>
        <w:numPr>
          <w:ilvl w:val="0"/>
          <w:numId w:val="0"/>
        </w:numPr>
        <w:ind w:left="4248" w:firstLine="708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vertAlign w:val="superscript"/>
          <w:lang w:eastAsia="pl-PL"/>
        </w:rPr>
        <w:t>Podpis członka Rady</w:t>
      </w:r>
    </w:p>
    <w:p w:rsidR="004569E5" w:rsidRPr="004569E5" w:rsidRDefault="004569E5" w:rsidP="004569E5">
      <w:pPr>
        <w:pStyle w:val="LSROR-tekst"/>
        <w:rPr>
          <w:lang w:eastAsia="pl-PL"/>
        </w:rPr>
      </w:pPr>
    </w:p>
    <w:p w:rsidR="00D14089" w:rsidRDefault="00D14089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tbl>
      <w:tblPr>
        <w:tblW w:w="11153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100"/>
        <w:gridCol w:w="196"/>
        <w:gridCol w:w="580"/>
        <w:gridCol w:w="193"/>
        <w:gridCol w:w="620"/>
        <w:gridCol w:w="193"/>
        <w:gridCol w:w="685"/>
        <w:gridCol w:w="193"/>
        <w:gridCol w:w="580"/>
        <w:gridCol w:w="193"/>
      </w:tblGrid>
      <w:tr w:rsidR="005E426B" w:rsidRPr="005E426B" w:rsidTr="005E426B">
        <w:trPr>
          <w:trHeight w:val="240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lastRenderedPageBreak/>
              <w:t xml:space="preserve">Załącznik nr 2 do Regulaminu Rady Decyzyjnej </w:t>
            </w:r>
          </w:p>
        </w:tc>
      </w:tr>
      <w:tr w:rsidR="005E426B" w:rsidRPr="005E426B" w:rsidTr="005E426B">
        <w:trPr>
          <w:trHeight w:val="495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OBSZARÓW WIEJSKICH NA LATA  2014-2020 </w:t>
            </w:r>
            <w:r w:rsidRPr="005E426B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5E426B" w:rsidRPr="005E426B" w:rsidTr="005E426B">
        <w:trPr>
          <w:trHeight w:val="1425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r w:rsidR="007A484A"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Działalności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Gospodarczej, Krajowy Rejestr Sądowy, rejestr Ksiąg Wieczystych oraz udostępnione przez Samorząd Województwa 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</w:t>
            </w:r>
            <w:r w:rsidR="007A484A"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występowania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z prośbą o udostępnienie danych do innych podmiotów). </w:t>
            </w:r>
          </w:p>
        </w:tc>
      </w:tr>
      <w:tr w:rsidR="005E426B" w:rsidRPr="005E426B" w:rsidTr="005E426B">
        <w:trPr>
          <w:trHeight w:val="540"/>
        </w:trPr>
        <w:tc>
          <w:tcPr>
            <w:tcW w:w="11153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DO UZUP., ND.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5E426B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="007A484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ielenie jednoznacznej pozytywnej odpowiedzi na pytanie,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5E426B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5E426B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5E426B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–  </w:t>
            </w:r>
            <w:r w:rsidRPr="005E426B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weryfikowany punkt karty podlega wyjaśnieniom/uzupełnieniom na wezwanie LGD, zgodnie z art. 22 ust. 1a - 1c ustawy RLKS</w:t>
            </w:r>
          </w:p>
        </w:tc>
      </w:tr>
      <w:tr w:rsidR="005E426B" w:rsidRPr="005E426B" w:rsidTr="005E426B">
        <w:trPr>
          <w:trHeight w:val="480"/>
        </w:trPr>
        <w:tc>
          <w:tcPr>
            <w:tcW w:w="1115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5E426B" w:rsidRPr="005E426B" w:rsidTr="005E426B">
        <w:trPr>
          <w:trHeight w:val="360"/>
        </w:trPr>
        <w:tc>
          <w:tcPr>
            <w:tcW w:w="1115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5E426B" w:rsidRPr="005E426B" w:rsidTr="005E426B">
        <w:trPr>
          <w:trHeight w:val="555"/>
        </w:trPr>
        <w:tc>
          <w:tcPr>
            <w:tcW w:w="11153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5E426B" w:rsidRPr="005E426B" w:rsidTr="005E426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5E426B" w:rsidRPr="005E426B" w:rsidTr="005E426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 UZUP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obszar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obszarem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C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 w PROW na lata 2014-2020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jest zgodna z zakresem pomocy określonym w paragrafie 2 ust. 1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Inwestycje trwale związane z nieruchomością</w:t>
            </w:r>
            <w:r w:rsidRPr="005E426B">
              <w:rPr>
                <w:rFonts w:eastAsia="Times New Roman"/>
                <w:color w:val="FFCC00"/>
                <w:sz w:val="20"/>
                <w:szCs w:val="20"/>
                <w:lang w:eastAsia="pl-PL"/>
              </w:rPr>
              <w:t xml:space="preserve"> 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7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Operacja zakłada korzystanie z infrastruktury inkubatora przetwórstwa lokalnego przez  podmioty inne niż Wnioskodawca - na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podstawie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regulaminu korzystania z inkubatora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>tys</w:t>
            </w:r>
            <w:proofErr w:type="spellEnd"/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7A484A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Działalność</w:t>
            </w:r>
            <w:r w:rsidR="005E426B"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="005E426B"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5E426B"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Wnioskodawca ubiega się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jednocześnie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o przyznanie pomocy na operacje w zakresie określonym w  § 2 ust. 1 pkt 2 lit. a-c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 wspierania współpracy między podmiotami wykonującymi </w:t>
            </w:r>
            <w:r w:rsidR="007A484A"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działalność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XV.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XVIII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organizowane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5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002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XIX. WYNIK WERYFIKACJI ZGODNOŚCI OPERACJI 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 UZUP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Na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podstawie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przeprowadzonej weryfikacji operację uznaje się za zgodną z PROW na lata 2014-2020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85"/>
        </w:trPr>
        <w:tc>
          <w:tcPr>
            <w:tcW w:w="103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 skład Rady Decyzyjnej zgodnie z listą obecności na posiedzeniu w dniu ……./………..20……..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6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3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9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6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…………………………………………….…………………………………………………………………………………………….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0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30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E426B" w:rsidRPr="005E426B" w:rsidTr="005E426B">
        <w:trPr>
          <w:trHeight w:val="330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E426B" w:rsidRPr="005E426B" w:rsidTr="005E426B">
        <w:trPr>
          <w:trHeight w:val="330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E426B" w:rsidRPr="005E426B" w:rsidTr="005E426B">
        <w:trPr>
          <w:trHeight w:val="1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XX. OSTATECZNY WYNIK WERYFIKACJI ZGODNOŚCI OPERACJI </w:t>
            </w: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5E426B" w:rsidRPr="005E426B" w:rsidTr="005E42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color w:val="FFC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Na </w:t>
            </w:r>
            <w:r w:rsidR="007A484A" w:rsidRPr="005E426B">
              <w:rPr>
                <w:rFonts w:eastAsia="Times New Roman"/>
                <w:sz w:val="20"/>
                <w:szCs w:val="20"/>
                <w:lang w:eastAsia="pl-PL"/>
              </w:rPr>
              <w:t>podstawie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przeprowadzonej weryfikacji operację uznaje się za zgodną z PROW na lata 2014-2020</w:t>
            </w:r>
            <w:r w:rsidRPr="005E426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color w:val="FFC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ascii="Arial" w:eastAsia="Times New Roman" w:hAnsi="Arial" w:cs="Arial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ascii="Arial" w:eastAsia="Times New Roman" w:hAnsi="Arial" w:cs="Arial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color w:val="FFC000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color w:val="FFC000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30"/>
        </w:trPr>
        <w:tc>
          <w:tcPr>
            <w:tcW w:w="95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 skład Rady Decyzyjnej zgodnie z listą obecności na posiedzeniu w dniu ……./………..20……..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9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2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8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9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…………………………………………….…………………………………………………………………………………………….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40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5E426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15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E426B" w:rsidRPr="005E426B" w:rsidTr="005E426B">
        <w:trPr>
          <w:trHeight w:val="315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E426B" w:rsidRPr="005E426B" w:rsidTr="005E426B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2016, poz. 1829, z późn.zm.)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 i 1588)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05"/>
        </w:trPr>
        <w:tc>
          <w:tcPr>
            <w:tcW w:w="111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lastRenderedPageBreak/>
              <w:t>7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26B" w:rsidRPr="005E426B" w:rsidRDefault="005E426B" w:rsidP="005E426B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5E426B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E426B" w:rsidRPr="005E426B" w:rsidTr="005E426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5E426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6B" w:rsidRPr="005E426B" w:rsidRDefault="005E426B" w:rsidP="005E426B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5E426B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C62865" w:rsidRDefault="00C62865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tbl>
      <w:tblPr>
        <w:tblW w:w="102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207"/>
        <w:gridCol w:w="196"/>
        <w:gridCol w:w="644"/>
        <w:gridCol w:w="193"/>
        <w:gridCol w:w="519"/>
        <w:gridCol w:w="193"/>
        <w:gridCol w:w="735"/>
        <w:gridCol w:w="193"/>
        <w:gridCol w:w="735"/>
      </w:tblGrid>
      <w:tr w:rsidR="00C353CD" w:rsidRPr="00C353CD" w:rsidTr="004A1D06">
        <w:trPr>
          <w:trHeight w:val="360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bookmarkStart w:id="1" w:name="RANGE!A1:N122"/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lastRenderedPageBreak/>
              <w:t xml:space="preserve">Załącznik nr 2a do Regulaminu Rady Decyzyjnej    </w:t>
            </w:r>
            <w:bookmarkEnd w:id="1"/>
          </w:p>
        </w:tc>
      </w:tr>
      <w:tr w:rsidR="00C353CD" w:rsidRPr="00C353CD" w:rsidTr="004A1D06">
        <w:trPr>
          <w:trHeight w:val="118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KARTA WERYFIKACJI </w:t>
            </w: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br/>
              <w:t>ZGODNOŚCI OPERACJI Z WARUNKAMI PRZYZNANIA POMOCY OKREŚLONYMI W PROGRAMIE RYBACTWO I MORZE NA LATA 2014-2020</w:t>
            </w:r>
          </w:p>
        </w:tc>
      </w:tr>
      <w:tr w:rsidR="00C353CD" w:rsidRPr="00C353CD" w:rsidTr="004A1D06">
        <w:trPr>
          <w:trHeight w:val="1035"/>
        </w:trPr>
        <w:tc>
          <w:tcPr>
            <w:tcW w:w="102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</w:tr>
      <w:tr w:rsidR="00C353CD" w:rsidRPr="00C353CD" w:rsidTr="004A1D06">
        <w:trPr>
          <w:trHeight w:val="510"/>
        </w:trPr>
        <w:tc>
          <w:tcPr>
            <w:tcW w:w="1027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Kartę wypełnia się przy zastosowaniu ogólnej wskazówki dotyczącej odpowiedzi TAK, NIE, ND., DO </w:t>
            </w:r>
            <w:r w:rsidR="007A484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UZUP.</w:t>
            </w:r>
            <w:r w:rsidR="007A484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>TAK – możliwe jest udz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ielenie jednoznacznej pozytywnej odpowiedzi na pytanie,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 xml:space="preserve">NIE – możliwe jest udzielenie jednoznacznej negatywnej odpowiedzi lub na podstawie dostępnych informacji 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>i dokumentów nie można potwierdzić spełniania danego kryterium,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>ND – weryfikowany punkt karty nie dotyczy danego Wnioskodawcy.</w:t>
            </w: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br/>
              <w:t>DO UZUP. –  weryfikowany punkt karty podlega wyjaśnieniom/uzupełnieniom na wezwanie LGD, zgodnie z art. 22 ust. 1a - 1c ustawy RLKS</w:t>
            </w:r>
          </w:p>
        </w:tc>
      </w:tr>
      <w:tr w:rsidR="00C353CD" w:rsidRPr="00C353CD" w:rsidTr="004A1D06">
        <w:trPr>
          <w:trHeight w:val="420"/>
        </w:trPr>
        <w:tc>
          <w:tcPr>
            <w:tcW w:w="1027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353CD" w:rsidRPr="00C353CD" w:rsidTr="004A1D06">
        <w:trPr>
          <w:trHeight w:val="705"/>
        </w:trPr>
        <w:tc>
          <w:tcPr>
            <w:tcW w:w="1027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C353CD" w:rsidRPr="00C353CD" w:rsidTr="00E05501">
        <w:trPr>
          <w:trHeight w:val="18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24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C353CD" w:rsidRPr="00C353CD" w:rsidTr="00E05501">
        <w:trPr>
          <w:trHeight w:val="4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</w:tr>
      <w:tr w:rsidR="004A1D06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fizyczna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wnioskodawcą jest osoba fizyczna, która w dniu składania wniosku o dofinansowanie nie ukończyła 40. roku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zycia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wnioskodawcą jest osoba fizyczna prowadząca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działalnośc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wnioskodawcą jest jednostka samorządu terytorialnego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wnioskodawcą jest jednostka organizacyjna podległa jednostce samorządu terytorialnego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9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wnioskodawcą jest inna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wnioskodawcą jest organizacja pozarządowa w rozumieniu przepisów o działalności pożytku publicznego i wolontariacie, której celem statutowym jest </w:t>
            </w:r>
            <w:r w:rsidR="00E05501" w:rsidRPr="00C353CD">
              <w:rPr>
                <w:rFonts w:eastAsia="Times New Roman"/>
                <w:sz w:val="20"/>
                <w:szCs w:val="20"/>
                <w:lang w:eastAsia="pl-PL"/>
              </w:rPr>
              <w:t>działalność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na rzecz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rozwoju sektora rybołówstwa i akwakultury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1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9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) w PO "Rybactwo i Morze" na lata 2014-2020 dla Priorytetu 4 "Zwiększenie zatrudnienia i spójności terytorialnej", a jej realizacja pozwoli na osiągnięcie zakładanych wskaźników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5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jest zgodna z zakresem pomocy określonym w rozporządzeniu³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7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Operacja, zakłada realizację inwestycji na obszarze objętym LSR (inwestycji, która polega na budowie, robotach budowlanych, przebudowie, remoncie obiektu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budowlanego, w rozumieniu przepisów prawa budowlanego, lub zakupie narzędzi i urządzeń lub innego wyposażenia technicznego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1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§ 17 rozporządzenia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MGiŻŚ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z dnia 09 września 2016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8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9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polegająca na inwestycji opisanej w pkt 3 (zaznaczono odpowiedź TAK):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przyczyni się do powstania trwałych korzyści gospodarczych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9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będzie realizowana z zapewnieniem należytych gwarancji technicznych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ma zapewnioną gospodarczą trwałość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nie wpłynie negatywnie na środowisko oraz ochronę żywych zasobów wód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6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podnoszenia wartości produktów, tworzenia miejsc pracy, zachęcania młodych ludzi i propagowania innowacji na wszystkich etapach łańcucha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dostaw produktów w sektorze rybołówstwa i akwakultury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3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zakłada utworzenie, lub utrzymanie co najmniej jednego miejsca pracy i wynika to z celu realizowanej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7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zakłada podjęcie działalności gospodarczej w rozumieniu przepisów o swobodzie działalności gospodarczej i wynika to z celu realizowanej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Koszty planowane do poniesienia w ramach operacji nie mieszczą się w zakresie kosztów, o których mowa w § 11 rozporządzenia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8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wspierania różnicowania działalności w ramach rybołówstwa przemysłowego i poza nim, wspieranie uczenia się przez całe życie i tworzenie miejsc pracy na obszarach rybackich i obszarach akwakultury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zakłada utworzenie, lub utrzymanie co najmniej jednego miejsca pracy i wynika to z celu realizowanej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087D7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zakłada podjęcie działalności gospodarczej w rozumieniu przepisów o swobodzie działalności gospodarczej i wynika to z celu realizowanej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9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087D7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Koszty planowane do poniesienia w ramach operacji nie mieszczą się w zakresie kosztów, o których mowa w § 11 rozporządzenia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9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4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E714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wspierania i wykorzystywania atutów środowiska na obszarach rybackich i obszarach akwakultury, w tym operacji na rzecz łagodzenia zmiany klimatu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5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087D7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Koszty planowane do poniesienia w ramach operacji nie mieszczą się w zakresie kosztów, o których mowa w § 11 rozporządzenia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8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E714A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propagowania dobrostanu społecznego i dziedzictwa kulturowego na obszarach rybackich i obszarach akwakultury, w tym dziedzictwa kulturowego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rybołówstwa i akwakultury oraz morskiego dziedzictwa kulturowego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2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087D7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Koszty planowane do poniesienia w ramach operacji nie mieszczą się w zakresie kosztów, o których mowa w § 11 rozporządzenia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E714AC" w:rsidRPr="00C353CD" w:rsidTr="00BE4286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14AC" w:rsidRPr="00E714AC" w:rsidRDefault="00E714AC" w:rsidP="00E714AC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4AC">
              <w:rPr>
                <w:rFonts w:eastAsia="Times New Roman"/>
                <w:b/>
                <w:sz w:val="20"/>
                <w:szCs w:val="20"/>
                <w:lang w:eastAsia="pl-PL"/>
              </w:rPr>
              <w:t>XI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14AC" w:rsidRPr="00E714AC" w:rsidRDefault="00E714AC" w:rsidP="00C353CD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714AC">
              <w:rPr>
                <w:rFonts w:eastAsia="Times New Roman"/>
                <w:b/>
                <w:sz w:val="20"/>
                <w:szCs w:val="20"/>
                <w:lang w:eastAsia="pl-PL"/>
              </w:rPr>
              <w:t>Operacja spełnia dodatkowe wymagania określone dla PO „Rybactwo i Morze” 2014-202</w:t>
            </w:r>
            <w:r w:rsidR="00351D4A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4AC" w:rsidRPr="00C353CD" w:rsidTr="00BE4286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14AC" w:rsidRPr="00BE4286" w:rsidRDefault="00BE4286" w:rsidP="00BE428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E4286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14AC" w:rsidRPr="00BE4286" w:rsidRDefault="00BE4286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Operacja ma co najmniej neutralny wpływ na zasadę równouprawnienia mężczyzn i kobiet oraz niedyskryminację, dostępność dla osób niepełnosprawnych oraz zrównoważony rozwój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E4286" w:rsidRPr="00C353CD" w:rsidTr="00BE4286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4286" w:rsidRDefault="00BE4286" w:rsidP="00BE428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4286" w:rsidRDefault="00BE4286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286" w:rsidRPr="00C353CD" w:rsidRDefault="00BE4286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714AC" w:rsidRPr="00C353CD" w:rsidTr="00BE4286">
        <w:trPr>
          <w:trHeight w:val="12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714AC" w:rsidRPr="00BE4286" w:rsidRDefault="00BE4286" w:rsidP="00BE4286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14AC" w:rsidRPr="00BE4286" w:rsidRDefault="00BE4286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Przed złożeniem wniosku wnioskodawca fizycznie nie ukończył lub w pełni nie zrealizował operacji, tzn. posiada zaplanowane do realizacji zadania w zestawieniu rzeczowo-finansowym, które nie zostały ukończone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4AC" w:rsidRPr="00C353CD" w:rsidRDefault="00E714AC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353CD" w:rsidRPr="00C353CD" w:rsidTr="004A1D06">
        <w:trPr>
          <w:trHeight w:val="75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</w:t>
            </w:r>
            <w:r w:rsidR="00BE428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. WYNIK WERYFIKACJI ZGODNOŚCI OPERACJI </w:t>
            </w: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 w:type="page"/>
              <w:t>Z PROGRAMEM RYBACTWO I MORZE NA LATA 2014-2020</w:t>
            </w:r>
          </w:p>
        </w:tc>
      </w:tr>
      <w:tr w:rsidR="00C353CD" w:rsidRPr="00C353CD" w:rsidTr="00E05501">
        <w:trPr>
          <w:trHeight w:val="49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jest zgodna z PO "Rybactwo i Morze" na lata 2014-2020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 skład Rady Decyzyjnej zgodnie z listą obecności na posiedzeniu w dniu ……./………..20……..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0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53CD" w:rsidRPr="00C353CD" w:rsidTr="004A1D06">
        <w:trPr>
          <w:trHeight w:val="52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43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49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30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4A1D06">
        <w:trPr>
          <w:trHeight w:val="33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33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33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330"/>
        </w:trPr>
        <w:tc>
          <w:tcPr>
            <w:tcW w:w="1027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</w:t>
            </w:r>
            <w:r w:rsidR="0095617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. OSTATECZNY WYNIK WERYFIKACJI ZGODNOŚCI OPERACJI </w:t>
            </w: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RYBACTWO I MORZE NA LATA 2014-2020</w:t>
            </w:r>
          </w:p>
        </w:tc>
      </w:tr>
      <w:tr w:rsidR="00C353CD" w:rsidRPr="00C353CD" w:rsidTr="004A1D06">
        <w:trPr>
          <w:trHeight w:val="330"/>
        </w:trPr>
        <w:tc>
          <w:tcPr>
            <w:tcW w:w="1027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353CD" w:rsidRPr="00C353CD" w:rsidTr="00E05501">
        <w:trPr>
          <w:trHeight w:val="33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9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Operacja jest zgodna z PO "Rybactwo i Morze" na lata 2014-2020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4A1D06">
        <w:trPr>
          <w:trHeight w:val="55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Zweryfikował skład Rady Decyzyjnej zgodnie z listą obecności na posiedzeniu w dniu ……./………..20……..</w:t>
            </w:r>
          </w:p>
        </w:tc>
      </w:tr>
      <w:tr w:rsidR="00C353CD" w:rsidRPr="00C353CD" w:rsidTr="00E05501">
        <w:trPr>
          <w:trHeight w:val="42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  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4A1D06">
        <w:trPr>
          <w:trHeight w:val="43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43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42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42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4A1D06">
        <w:trPr>
          <w:trHeight w:val="42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345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4A1D06">
        <w:trPr>
          <w:trHeight w:val="60"/>
        </w:trPr>
        <w:tc>
          <w:tcPr>
            <w:tcW w:w="102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2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2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Ustawa z dnia 10 lipca 2015 r. o wspieraniu zrównoważonego rozwoju sektora rybackiego z udziałem środków Europejskiego Funduszu Morskiego i Rybackiego (Dz. U. poz. 1358 z </w:t>
            </w:r>
            <w:proofErr w:type="spellStart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33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33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(Dz. U. 2016 r. poz. 1435)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11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508/2014 z dnia 15 maja 2014 r. w sprawie europejskiego funduszu morskiego i rybackiego oraz uchylające rozporządzenia rady (WE) nr 2328/2003, (WE) nr 861/2006, (WE) nr 1198/2006 i (WE) nr 791/2007 oraz rozporządzenie parlamentu europejskiego i rady (UE) nr 1255/2011 (Dz. Urz. UE L 149 z 20.05.2014 z </w:t>
            </w:r>
            <w:proofErr w:type="spellStart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Rozporządzenie Komisji (UE) nr 651/2014 z dnia 17 czerwca 2014 r. uznające niektóre rodzaje pomocy za zgodne z rynkiem wewnętrznym w zastosowaniu art.. 107 i 108 Traktatu (Dz. Urz. UE L 187 z 26.06.2014, str. 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4A1D06" w:rsidRPr="00C353CD" w:rsidTr="00E05501">
        <w:trPr>
          <w:trHeight w:val="148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późn</w:t>
            </w:r>
            <w:proofErr w:type="spellEnd"/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4C06EA" w:rsidRDefault="004C06E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98"/>
        <w:gridCol w:w="196"/>
        <w:gridCol w:w="580"/>
        <w:gridCol w:w="190"/>
        <w:gridCol w:w="598"/>
        <w:gridCol w:w="190"/>
        <w:gridCol w:w="190"/>
        <w:gridCol w:w="675"/>
        <w:gridCol w:w="190"/>
        <w:gridCol w:w="675"/>
        <w:gridCol w:w="240"/>
      </w:tblGrid>
      <w:tr w:rsidR="00C353CD" w:rsidRPr="00C353CD" w:rsidTr="00E05501">
        <w:trPr>
          <w:trHeight w:val="360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lastRenderedPageBreak/>
              <w:t xml:space="preserve">Załącznik nr  3 do Regulaminu Rady Decyzyjnej </w:t>
            </w:r>
          </w:p>
        </w:tc>
      </w:tr>
      <w:tr w:rsidR="00C353CD" w:rsidRPr="00C353CD" w:rsidTr="00E05501">
        <w:trPr>
          <w:trHeight w:val="840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WERYFIKACJA ZGODNOŚCI GRANTOBIORCY Z ZWARUNKAMI PRZYZNANIA POMOCY OKREŚLONYMI </w:t>
            </w: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br/>
              <w:t>W PROGRAMIE ROZWOJU OBSZARÓW WIEJSKICH NA LATA 2014-2020</w:t>
            </w:r>
            <w:r w:rsidRPr="00C353CD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pl-PL"/>
              </w:rPr>
              <w:t>1</w:t>
            </w:r>
          </w:p>
        </w:tc>
      </w:tr>
      <w:tr w:rsidR="00C353CD" w:rsidRPr="00C353CD" w:rsidTr="00E05501">
        <w:trPr>
          <w:trHeight w:val="870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C353CD" w:rsidRPr="00C353CD" w:rsidTr="00E05501">
        <w:trPr>
          <w:trHeight w:val="510"/>
        </w:trPr>
        <w:tc>
          <w:tcPr>
            <w:tcW w:w="1074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</w:t>
            </w:r>
            <w:proofErr w:type="spellStart"/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</w:t>
            </w:r>
            <w:r w:rsidRPr="00C353CD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DO UZUP. </w:t>
            </w:r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–  weryfikowany punkt karty podlega wyjaśnieniom/uzupełnieniom na wezwanie LGD, zgodnie z pkt. 8 Procedury wyboru i oceny </w:t>
            </w:r>
            <w:proofErr w:type="spellStart"/>
            <w:r w:rsidRPr="00C353CD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grantobiorców</w:t>
            </w:r>
            <w:proofErr w:type="spellEnd"/>
          </w:p>
        </w:tc>
      </w:tr>
      <w:tr w:rsidR="00C353CD" w:rsidRPr="00C353CD" w:rsidTr="00E05501">
        <w:trPr>
          <w:trHeight w:val="510"/>
        </w:trPr>
        <w:tc>
          <w:tcPr>
            <w:tcW w:w="107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C353CD" w:rsidRPr="00C353CD" w:rsidTr="00E05501">
        <w:trPr>
          <w:trHeight w:val="1035"/>
        </w:trPr>
        <w:tc>
          <w:tcPr>
            <w:tcW w:w="107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C353CD" w:rsidRPr="00C353CD" w:rsidTr="00E05501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C353CD" w:rsidRPr="00C353CD" w:rsidTr="00E05501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DO UZUP.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05501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jest osoba fizyczna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E05501" w:rsidRPr="00C353CD" w:rsidTr="00E05501">
        <w:trPr>
          <w:trHeight w:val="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Miejsce zamieszkania osoby fizycznej  znajduje się na obszarze wiejskim objętym LSR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E05501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zadanie, lecz siedziba znajduje się poza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obszrem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i jego jednostki organizacyjnej pokrywa się z obszarem wiejskim objętym LSR, a realizacja zadania, na które jest udzielany grant, jest związana z przedmiotem działalności danej jednostki organizacyjnej.)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8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7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Grantobiorcą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III. 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Kryteria wspólne  dotyczące </w:t>
            </w:r>
            <w:proofErr w:type="spellStart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Grantobiorców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6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9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Inwestycje trwale związane z nieruchomością</w:t>
            </w:r>
            <w:r w:rsidRPr="00C353CD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w ramach zadania będą realizowane na nieruchomości będącej własnością lub współwłasnością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C353CD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81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Wartość zadania oraz grantu wskazana we wniosku o powierzenie grantu nie jest niższa  niż  5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1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, realizujący zadanie w ramach projektu grantowego nie wykonuje </w:t>
            </w:r>
            <w:r w:rsidR="00FF36D6" w:rsidRPr="00C353CD">
              <w:rPr>
                <w:rFonts w:eastAsia="Times New Roman"/>
                <w:sz w:val="20"/>
                <w:szCs w:val="20"/>
                <w:lang w:eastAsia="pl-PL"/>
              </w:rPr>
              <w:t>działalności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gospodarczej (wyjątek stanowi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) (weryfikacja w oparciu o dane z KRS/CEIDG)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Wykonanie zadania oraz złożenie wniosku o płatność końcową wypłacaną po zrealizowaniu całego zadania nastąpi w terminie nie późniejszym niż planowany dzień złożenia przez LGD wniosku o </w:t>
            </w:r>
            <w:r w:rsidR="00FF36D6" w:rsidRPr="00C353CD">
              <w:rPr>
                <w:rFonts w:eastAsia="Times New Roman"/>
                <w:sz w:val="20"/>
                <w:szCs w:val="20"/>
                <w:lang w:eastAsia="pl-PL"/>
              </w:rPr>
              <w:t>płatność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końcową w ramach projektu grantowego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mieszczą się w zakresie kosztów, o których mowa w § 17 ust. 1 pkt 1–5 oraz 7 i 9 rozporządzenia</w:t>
            </w:r>
            <w:r w:rsidRPr="00C353CD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C353CD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Zadanie będzie realizowane w ramach projektu grantowego dotyczącego rozwoju infrastruktury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Rozwijana</w:t>
            </w:r>
            <w:r w:rsidRPr="00C353CD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infrastruktura będzie miała ogólnodostępny  i 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dotyczy rozwoju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8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Zadanie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r w:rsidR="00FF36D6" w:rsidRPr="00C353CD">
              <w:rPr>
                <w:rFonts w:eastAsia="Times New Roman"/>
                <w:sz w:val="20"/>
                <w:szCs w:val="20"/>
                <w:lang w:eastAsia="pl-PL"/>
              </w:rPr>
              <w:t>organizowane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Kwota, o którą ubiega się 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nie spowoduje przekroczenia limitu  100 tys. zł dla jednego </w:t>
            </w:r>
            <w:proofErr w:type="spellStart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 w ramach projektów grantowych realizowanych przez daną LGD, z uwzględnieniem przypadku, o którym mowa w § 29 ust. 6 rozporządzenia</w:t>
            </w:r>
            <w:r w:rsidRPr="00C353CD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05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XII. WYNIK WERYFIKACJI  </w:t>
            </w:r>
          </w:p>
        </w:tc>
      </w:tr>
      <w:tr w:rsidR="00C353CD" w:rsidRPr="00C353CD" w:rsidTr="00E05501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DO UZUP.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 powierzenie grantu ubiega się podmiot, który spełnia warunki przyznania pomocy określone w PROW na lata 2014-20201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353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75"/>
        </w:trPr>
        <w:tc>
          <w:tcPr>
            <w:tcW w:w="85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Zweryfikował skład Rady </w:t>
            </w:r>
            <w:r w:rsidR="00221326"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Decyzyjnej</w:t>
            </w: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zgodnie z listą obecności na posiedzeniu w dniu ……./………..20……..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05501" w:rsidRPr="00C353CD" w:rsidTr="00E05501">
        <w:trPr>
          <w:trHeight w:val="345"/>
        </w:trPr>
        <w:tc>
          <w:tcPr>
            <w:tcW w:w="7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9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495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E05501" w:rsidRPr="00C353CD" w:rsidTr="00E05501">
        <w:trPr>
          <w:trHeight w:val="19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3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33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435"/>
        </w:trPr>
        <w:tc>
          <w:tcPr>
            <w:tcW w:w="10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XIII. OSTATECZNY WYNIK WERYFIKACJI 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3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7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O powierzenie grantu ubiega się podmiot, który spełnia warunki przyznania pomocy określone w PROW na lata 2014-20201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50"/>
        </w:trPr>
        <w:tc>
          <w:tcPr>
            <w:tcW w:w="105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Zweryfikował skład Rady </w:t>
            </w:r>
            <w:r w:rsidR="00221326"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Decyzyjnej</w:t>
            </w: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zgodnie z listą obecności na posiedzeniu w dniu ……./………..20……..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360"/>
        </w:trPr>
        <w:tc>
          <w:tcPr>
            <w:tcW w:w="105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Czytelne podpisy członków Rady Decyzyjnej obecnych na posiedzeniu: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45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525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51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510"/>
        </w:trPr>
        <w:tc>
          <w:tcPr>
            <w:tcW w:w="96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C353C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510"/>
        </w:trPr>
        <w:tc>
          <w:tcPr>
            <w:tcW w:w="107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C353CD" w:rsidRPr="00C353CD" w:rsidTr="00E05501">
        <w:trPr>
          <w:trHeight w:val="1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09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i 1588)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6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87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 poz. 562 i 1475)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353CD" w:rsidRPr="00C353CD" w:rsidTr="00E05501">
        <w:trPr>
          <w:trHeight w:val="168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353CD" w:rsidRPr="00C353CD" w:rsidRDefault="00C353CD" w:rsidP="00C353CD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4.</w:t>
            </w:r>
          </w:p>
        </w:tc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3CD" w:rsidRPr="00C353CD" w:rsidRDefault="00C353CD" w:rsidP="00C353CD">
            <w:pPr>
              <w:jc w:val="lef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C353CD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:rsidR="001D4D7A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5B006A" w:rsidRPr="00B818C0" w:rsidRDefault="005B006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</w:pPr>
    </w:p>
    <w:p w:rsidR="001D4D7A" w:rsidRPr="00B818C0" w:rsidRDefault="001D4D7A" w:rsidP="00D14089">
      <w:pPr>
        <w:autoSpaceDE w:val="0"/>
        <w:autoSpaceDN w:val="0"/>
        <w:adjustRightInd w:val="0"/>
        <w:jc w:val="left"/>
        <w:rPr>
          <w:sz w:val="22"/>
          <w:szCs w:val="22"/>
          <w:lang w:eastAsia="pl-PL"/>
        </w:rPr>
        <w:sectPr w:rsidR="001D4D7A" w:rsidRPr="00B818C0" w:rsidSect="005A0EC7">
          <w:footerReference w:type="default" r:id="rId9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A276E" w:rsidRPr="00B818C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Załącznik nr </w:t>
      </w:r>
      <w:r w:rsidR="00731B0B" w:rsidRPr="00B818C0">
        <w:rPr>
          <w:b/>
          <w:sz w:val="22"/>
          <w:szCs w:val="22"/>
          <w:lang w:eastAsia="pl-PL"/>
        </w:rPr>
        <w:t>4</w:t>
      </w:r>
    </w:p>
    <w:p w:rsidR="004C06EA" w:rsidRDefault="007A276E" w:rsidP="004C06EA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Do Regulaminu Rady Decyzyjnej</w:t>
      </w:r>
    </w:p>
    <w:p w:rsidR="004C06EA" w:rsidRDefault="007A276E" w:rsidP="004C06EA">
      <w:pPr>
        <w:pStyle w:val="Bezodstpw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F96921" w:rsidRDefault="007A276E" w:rsidP="004C06EA">
      <w:pPr>
        <w:pStyle w:val="Bezodstpw"/>
        <w:rPr>
          <w:rFonts w:eastAsia="Times New Roman"/>
          <w:b/>
          <w:sz w:val="22"/>
          <w:szCs w:val="22"/>
          <w:lang w:eastAsia="pl-PL"/>
        </w:rPr>
      </w:pPr>
      <w:r w:rsidRPr="00B818C0">
        <w:rPr>
          <w:rFonts w:eastAsia="Times New Roman"/>
          <w:b/>
          <w:sz w:val="22"/>
          <w:szCs w:val="22"/>
          <w:lang w:eastAsia="pl-PL"/>
        </w:rPr>
        <w:t>Rejestr Interesów Członków Rady</w:t>
      </w:r>
    </w:p>
    <w:p w:rsidR="004C06EA" w:rsidRPr="00B818C0" w:rsidRDefault="004C06EA" w:rsidP="004C06EA">
      <w:pPr>
        <w:pStyle w:val="Bezodstpw"/>
        <w:rPr>
          <w:rFonts w:eastAsia="Times New Roman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927"/>
        <w:gridCol w:w="1377"/>
        <w:gridCol w:w="1340"/>
        <w:gridCol w:w="1515"/>
        <w:gridCol w:w="1200"/>
        <w:gridCol w:w="1014"/>
      </w:tblGrid>
      <w:tr w:rsidR="00F96921" w:rsidRPr="004C06EA" w:rsidTr="004C06EA">
        <w:trPr>
          <w:trHeight w:val="555"/>
        </w:trPr>
        <w:tc>
          <w:tcPr>
            <w:tcW w:w="562" w:type="dxa"/>
            <w:vMerge w:val="restart"/>
            <w:vAlign w:val="center"/>
          </w:tcPr>
          <w:p w:rsidR="00F96921" w:rsidRPr="004C06EA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1986" w:type="dxa"/>
            <w:vMerge w:val="restart"/>
            <w:vAlign w:val="center"/>
          </w:tcPr>
          <w:p w:rsidR="00F96921" w:rsidRPr="004C06EA" w:rsidRDefault="004C06EA" w:rsidP="004C06EA">
            <w:pPr>
              <w:pStyle w:val="LSROR-naglowek1"/>
              <w:numPr>
                <w:ilvl w:val="0"/>
                <w:numId w:val="0"/>
              </w:num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 xml:space="preserve">Nazwisko i imię </w:t>
            </w:r>
            <w:r w:rsidR="00F96921" w:rsidRPr="004C06EA">
              <w:rPr>
                <w:rFonts w:eastAsia="Times New Roman"/>
                <w:sz w:val="22"/>
                <w:szCs w:val="22"/>
                <w:lang w:eastAsia="pl-PL"/>
              </w:rPr>
              <w:t>Członka Rady</w:t>
            </w:r>
          </w:p>
        </w:tc>
        <w:tc>
          <w:tcPr>
            <w:tcW w:w="4247" w:type="dxa"/>
            <w:gridSpan w:val="3"/>
            <w:vAlign w:val="center"/>
          </w:tcPr>
          <w:p w:rsidR="00F96921" w:rsidRPr="004C06EA" w:rsidRDefault="00060AE1" w:rsidP="004C06EA">
            <w:pPr>
              <w:pStyle w:val="LSROR-naglowek1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Deklaracja przynależność do g</w:t>
            </w:r>
            <w:r w:rsidR="00F96921" w:rsidRPr="004C06EA">
              <w:rPr>
                <w:rFonts w:eastAsia="Times New Roman"/>
                <w:sz w:val="22"/>
                <w:szCs w:val="22"/>
                <w:lang w:eastAsia="pl-PL"/>
              </w:rPr>
              <w:t>rupy interesu</w:t>
            </w:r>
          </w:p>
        </w:tc>
        <w:tc>
          <w:tcPr>
            <w:tcW w:w="1226" w:type="dxa"/>
            <w:vMerge w:val="restart"/>
            <w:vAlign w:val="center"/>
          </w:tcPr>
          <w:p w:rsidR="00F96921" w:rsidRPr="004C06EA" w:rsidRDefault="00F96921" w:rsidP="004C06EA">
            <w:pPr>
              <w:pStyle w:val="LSROR-naglowek1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Podpis</w:t>
            </w:r>
          </w:p>
        </w:tc>
        <w:tc>
          <w:tcPr>
            <w:tcW w:w="1039" w:type="dxa"/>
            <w:vMerge w:val="restart"/>
            <w:vAlign w:val="center"/>
          </w:tcPr>
          <w:p w:rsidR="00F96921" w:rsidRPr="004C06EA" w:rsidRDefault="00F96921" w:rsidP="004C06EA">
            <w:pPr>
              <w:pStyle w:val="LSROR-naglowek1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Data</w:t>
            </w:r>
          </w:p>
        </w:tc>
      </w:tr>
      <w:tr w:rsidR="004C06EA" w:rsidRPr="004C06EA" w:rsidTr="004C06EA">
        <w:trPr>
          <w:trHeight w:val="390"/>
        </w:trPr>
        <w:tc>
          <w:tcPr>
            <w:tcW w:w="562" w:type="dxa"/>
            <w:vMerge/>
            <w:vAlign w:val="center"/>
          </w:tcPr>
          <w:p w:rsidR="00F96921" w:rsidRPr="004C06EA" w:rsidRDefault="00F96921" w:rsidP="004C06EA">
            <w:pPr>
              <w:pStyle w:val="LSROR-naglowek1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vMerge/>
            <w:vAlign w:val="center"/>
          </w:tcPr>
          <w:p w:rsidR="00F96921" w:rsidRPr="004C06EA" w:rsidRDefault="00F96921" w:rsidP="004C06EA">
            <w:pPr>
              <w:pStyle w:val="LSROR-naglowek1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  <w:vAlign w:val="center"/>
          </w:tcPr>
          <w:p w:rsidR="00F96921" w:rsidRPr="004C06EA" w:rsidRDefault="00F96921" w:rsidP="004C06EA">
            <w:pPr>
              <w:pStyle w:val="LSROR-naglowek1"/>
              <w:numPr>
                <w:ilvl w:val="0"/>
                <w:numId w:val="0"/>
              </w:num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Sektor publiczny</w:t>
            </w:r>
          </w:p>
        </w:tc>
        <w:tc>
          <w:tcPr>
            <w:tcW w:w="1356" w:type="dxa"/>
            <w:vAlign w:val="center"/>
          </w:tcPr>
          <w:p w:rsidR="00F96921" w:rsidRPr="004C06EA" w:rsidRDefault="004C06EA" w:rsidP="004C06EA">
            <w:pPr>
              <w:pStyle w:val="LSROR-naglowek1"/>
              <w:numPr>
                <w:ilvl w:val="0"/>
                <w:numId w:val="0"/>
              </w:num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 xml:space="preserve">Sektor </w:t>
            </w:r>
            <w:r w:rsidR="00F96921" w:rsidRPr="004C06EA">
              <w:rPr>
                <w:rFonts w:eastAsia="Times New Roman"/>
                <w:sz w:val="22"/>
                <w:szCs w:val="22"/>
                <w:lang w:eastAsia="pl-PL"/>
              </w:rPr>
              <w:t>społeczny</w:t>
            </w:r>
          </w:p>
        </w:tc>
        <w:tc>
          <w:tcPr>
            <w:tcW w:w="1496" w:type="dxa"/>
            <w:vAlign w:val="center"/>
          </w:tcPr>
          <w:p w:rsidR="00F96921" w:rsidRPr="004C06EA" w:rsidRDefault="00F96921" w:rsidP="004C06EA">
            <w:pPr>
              <w:pStyle w:val="LSROR-naglowek1"/>
              <w:numPr>
                <w:ilvl w:val="0"/>
                <w:numId w:val="0"/>
              </w:numPr>
              <w:ind w:left="125" w:firstLine="4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4C06EA">
              <w:rPr>
                <w:rFonts w:eastAsia="Times New Roman"/>
                <w:sz w:val="22"/>
                <w:szCs w:val="22"/>
                <w:lang w:eastAsia="pl-PL"/>
              </w:rPr>
              <w:t>Sektor gospodarczy</w:t>
            </w:r>
          </w:p>
        </w:tc>
        <w:tc>
          <w:tcPr>
            <w:tcW w:w="1226" w:type="dxa"/>
            <w:vMerge/>
            <w:vAlign w:val="center"/>
          </w:tcPr>
          <w:p w:rsidR="00F96921" w:rsidRPr="004C06EA" w:rsidRDefault="00F96921" w:rsidP="004C06EA">
            <w:pPr>
              <w:pStyle w:val="LSROR-naglowek1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vMerge/>
            <w:vAlign w:val="center"/>
          </w:tcPr>
          <w:p w:rsidR="00F96921" w:rsidRPr="004C06EA" w:rsidRDefault="00F96921" w:rsidP="004C06EA">
            <w:pPr>
              <w:pStyle w:val="LSROR-naglowek1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4270A3" w:rsidRPr="00B818C0" w:rsidRDefault="004270A3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  <w:tr w:rsidR="004C06EA" w:rsidRPr="00B818C0" w:rsidTr="00F96921">
        <w:tc>
          <w:tcPr>
            <w:tcW w:w="562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95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35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49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226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</w:tcPr>
          <w:p w:rsidR="00F96921" w:rsidRPr="00B818C0" w:rsidRDefault="00F96921" w:rsidP="004C06EA">
            <w:pPr>
              <w:pStyle w:val="LSROR-naglowek1"/>
              <w:numPr>
                <w:ilvl w:val="0"/>
                <w:numId w:val="0"/>
              </w:numPr>
              <w:ind w:left="360"/>
              <w:rPr>
                <w:rFonts w:eastAsia="Times New Roman"/>
                <w:b w:val="0"/>
                <w:sz w:val="22"/>
                <w:szCs w:val="22"/>
                <w:lang w:eastAsia="pl-PL"/>
              </w:rPr>
            </w:pPr>
          </w:p>
        </w:tc>
      </w:tr>
    </w:tbl>
    <w:p w:rsidR="00F96921" w:rsidRDefault="00F96921" w:rsidP="004C06EA">
      <w:pPr>
        <w:pStyle w:val="LSROR-naglowek1"/>
        <w:numPr>
          <w:ilvl w:val="0"/>
          <w:numId w:val="0"/>
        </w:numPr>
        <w:ind w:left="360" w:hanging="360"/>
        <w:rPr>
          <w:rFonts w:eastAsia="Times New Roman"/>
          <w:b w:val="0"/>
          <w:sz w:val="22"/>
          <w:szCs w:val="22"/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Default="004C06EA" w:rsidP="004C06EA">
      <w:pPr>
        <w:pStyle w:val="LSROR-tekst"/>
        <w:rPr>
          <w:lang w:eastAsia="pl-PL"/>
        </w:rPr>
      </w:pPr>
    </w:p>
    <w:p w:rsidR="004C06EA" w:rsidRPr="004C06EA" w:rsidRDefault="004C06EA" w:rsidP="004C06EA">
      <w:pPr>
        <w:pStyle w:val="LSROR-tekst"/>
        <w:rPr>
          <w:lang w:eastAsia="pl-PL"/>
        </w:rPr>
      </w:pPr>
    </w:p>
    <w:p w:rsidR="007A276E" w:rsidRPr="00B818C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Załącznik nr </w:t>
      </w:r>
      <w:r w:rsidR="00731B0B" w:rsidRPr="00B818C0">
        <w:rPr>
          <w:b/>
          <w:sz w:val="22"/>
          <w:szCs w:val="22"/>
          <w:lang w:eastAsia="pl-PL"/>
        </w:rPr>
        <w:t>5</w:t>
      </w:r>
    </w:p>
    <w:p w:rsidR="007A276E" w:rsidRPr="00B818C0" w:rsidRDefault="007A276E" w:rsidP="007A276E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Do Regulaminu Rady Decyzyjnej</w:t>
      </w:r>
    </w:p>
    <w:p w:rsidR="007A276E" w:rsidRPr="00730772" w:rsidRDefault="007A276E" w:rsidP="004C06EA">
      <w:pPr>
        <w:pStyle w:val="LSROR-naglowek1"/>
        <w:numPr>
          <w:ilvl w:val="0"/>
          <w:numId w:val="0"/>
        </w:numPr>
        <w:ind w:left="360" w:hanging="360"/>
        <w:jc w:val="center"/>
        <w:rPr>
          <w:b w:val="0"/>
          <w:sz w:val="22"/>
          <w:szCs w:val="22"/>
          <w:lang w:eastAsia="pl-PL"/>
        </w:rPr>
      </w:pPr>
      <w:r w:rsidRPr="00730772">
        <w:rPr>
          <w:b w:val="0"/>
          <w:sz w:val="22"/>
          <w:szCs w:val="22"/>
          <w:lang w:eastAsia="pl-PL"/>
        </w:rPr>
        <w:t>(Wzór)</w:t>
      </w:r>
    </w:p>
    <w:p w:rsidR="007A276E" w:rsidRPr="00730772" w:rsidRDefault="009B5F15" w:rsidP="004C06EA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730772">
        <w:rPr>
          <w:sz w:val="22"/>
          <w:szCs w:val="22"/>
        </w:rPr>
        <w:t>Karta o</w:t>
      </w:r>
      <w:r w:rsidR="00C036D9" w:rsidRPr="00730772">
        <w:rPr>
          <w:sz w:val="22"/>
          <w:szCs w:val="22"/>
        </w:rPr>
        <w:t>ceny zgodności operacji z LSR</w:t>
      </w:r>
    </w:p>
    <w:p w:rsidR="00855D61" w:rsidRPr="00B818C0" w:rsidRDefault="00855D61" w:rsidP="00730772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855D61" w:rsidRPr="00B818C0" w:rsidRDefault="00855D61" w:rsidP="00855D61">
      <w:pPr>
        <w:rPr>
          <w:sz w:val="22"/>
          <w:szCs w:val="22"/>
        </w:rPr>
      </w:pPr>
    </w:p>
    <w:tbl>
      <w:tblPr>
        <w:tblW w:w="53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34"/>
        <w:gridCol w:w="1984"/>
        <w:gridCol w:w="1213"/>
        <w:gridCol w:w="1197"/>
        <w:gridCol w:w="637"/>
        <w:gridCol w:w="1453"/>
        <w:gridCol w:w="2249"/>
      </w:tblGrid>
      <w:tr w:rsidR="00A01081" w:rsidRPr="00B818C0" w:rsidTr="00D85B5E">
        <w:trPr>
          <w:trHeight w:val="558"/>
          <w:jc w:val="center"/>
        </w:trPr>
        <w:tc>
          <w:tcPr>
            <w:tcW w:w="5000" w:type="pct"/>
            <w:gridSpan w:val="8"/>
            <w:vAlign w:val="center"/>
          </w:tcPr>
          <w:p w:rsidR="00A01081" w:rsidRPr="00B818C0" w:rsidRDefault="00D85B5E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KARTA OCENY </w:t>
            </w:r>
            <w:r w:rsidR="00A01081" w:rsidRPr="00B818C0">
              <w:rPr>
                <w:b/>
                <w:sz w:val="22"/>
                <w:szCs w:val="22"/>
              </w:rPr>
              <w:t>ZGODNOŚCI OPERACJI z LSR</w:t>
            </w:r>
          </w:p>
          <w:p w:rsidR="00A01081" w:rsidRPr="00B818C0" w:rsidRDefault="00A01081" w:rsidP="0095611B">
            <w:pPr>
              <w:jc w:val="center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Lokalnej Grupy Działania „Mazurskie Morze”</w:t>
            </w:r>
          </w:p>
        </w:tc>
      </w:tr>
      <w:tr w:rsidR="0059094E" w:rsidRPr="00B818C0" w:rsidTr="00D85B5E">
        <w:trPr>
          <w:trHeight w:val="691"/>
          <w:jc w:val="center"/>
        </w:trPr>
        <w:tc>
          <w:tcPr>
            <w:tcW w:w="624" w:type="pct"/>
            <w:gridSpan w:val="2"/>
            <w:shd w:val="clear" w:color="auto" w:fill="D9D9D9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994" w:type="pct"/>
            <w:shd w:val="clear" w:color="auto" w:fill="D9D9D9"/>
            <w:vAlign w:val="center"/>
          </w:tcPr>
          <w:p w:rsidR="00855D61" w:rsidRPr="00B818C0" w:rsidRDefault="00855D61" w:rsidP="00A01081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shd w:val="clear" w:color="auto" w:fill="D9D9D9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2174" w:type="pct"/>
            <w:gridSpan w:val="3"/>
            <w:shd w:val="clear" w:color="auto" w:fill="D9D9D9"/>
            <w:vAlign w:val="bottom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A01081" w:rsidRPr="00B818C0" w:rsidTr="0059094E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A01081" w:rsidRPr="00B818C0" w:rsidRDefault="00A01081" w:rsidP="0095611B">
            <w:pPr>
              <w:rPr>
                <w:sz w:val="22"/>
                <w:szCs w:val="22"/>
              </w:rPr>
            </w:pPr>
          </w:p>
        </w:tc>
      </w:tr>
      <w:tr w:rsidR="00855D61" w:rsidRPr="00B818C0" w:rsidTr="00D85B5E">
        <w:trPr>
          <w:trHeight w:val="576"/>
          <w:jc w:val="center"/>
        </w:trPr>
        <w:tc>
          <w:tcPr>
            <w:tcW w:w="161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</w:t>
            </w:r>
          </w:p>
        </w:tc>
        <w:tc>
          <w:tcPr>
            <w:tcW w:w="3382" w:type="pct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55D61" w:rsidRPr="00B818C0" w:rsidRDefault="00855D61" w:rsidP="0059094E">
            <w:pPr>
              <w:rPr>
                <w:sz w:val="22"/>
                <w:szCs w:val="22"/>
              </w:rPr>
            </w:pPr>
          </w:p>
        </w:tc>
      </w:tr>
      <w:tr w:rsidR="00855D61" w:rsidRPr="00B818C0" w:rsidTr="0059094E">
        <w:trPr>
          <w:jc w:val="center"/>
        </w:trPr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</w:tr>
    </w:tbl>
    <w:p w:rsidR="00855D61" w:rsidRPr="00B818C0" w:rsidRDefault="00855D61" w:rsidP="00855D61">
      <w:pPr>
        <w:rPr>
          <w:sz w:val="22"/>
          <w:szCs w:val="22"/>
        </w:rPr>
      </w:pPr>
    </w:p>
    <w:tbl>
      <w:tblPr>
        <w:tblW w:w="5388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3690"/>
        <w:gridCol w:w="850"/>
        <w:gridCol w:w="1133"/>
        <w:gridCol w:w="1421"/>
        <w:gridCol w:w="852"/>
        <w:gridCol w:w="850"/>
      </w:tblGrid>
      <w:tr w:rsidR="009D67E5" w:rsidRPr="00B818C0" w:rsidTr="009D67E5">
        <w:trPr>
          <w:cantSplit/>
        </w:trPr>
        <w:tc>
          <w:tcPr>
            <w:tcW w:w="41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7E5" w:rsidRPr="00B818C0" w:rsidRDefault="009D67E5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7E5" w:rsidRPr="00B818C0" w:rsidRDefault="009D67E5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7E5" w:rsidRPr="00B818C0" w:rsidRDefault="009D67E5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NIE</w:t>
            </w:r>
          </w:p>
        </w:tc>
      </w:tr>
      <w:tr w:rsidR="00855D61" w:rsidRPr="00B818C0" w:rsidTr="009D67E5">
        <w:trPr>
          <w:cantSplit/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Czy operacja przyczynia się do osiągnięcia co najmniej jednego celu ogólnego </w:t>
            </w:r>
            <w:r w:rsidRPr="00B818C0">
              <w:rPr>
                <w:b/>
                <w:sz w:val="22"/>
                <w:szCs w:val="22"/>
              </w:rPr>
              <w:br/>
              <w:t>określonego w LSR ?</w:t>
            </w: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Podniesienie standardu życia  mieszkańców poprzez wsparcie trwałego zatrudnienia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855D61">
            <w:pPr>
              <w:spacing w:line="276" w:lineRule="auto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Ochrona zasobów naturalnych i utrzymanie atrakcyjności </w:t>
            </w:r>
          </w:p>
          <w:p w:rsidR="00855D61" w:rsidRPr="00B818C0" w:rsidRDefault="00855D61" w:rsidP="00855D61">
            <w:pPr>
              <w:spacing w:after="60"/>
              <w:jc w:val="left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oraz różnorodności przyrodniczej obszaru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9D67E5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b/>
                <w:iCs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Poprawa konkurencyjności obszaru jako miejsca wypoczynku, prowadzenia działalności gospodarczej i zamieszkania.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55D61" w:rsidRPr="00B818C0" w:rsidTr="009D67E5">
        <w:trPr>
          <w:cantSplit/>
          <w:trHeight w:val="56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15CA6" w:rsidRPr="00B818C0" w:rsidRDefault="00D85B5E" w:rsidP="00855D61">
            <w:pPr>
              <w:spacing w:after="6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Uzasadnienie:</w:t>
            </w:r>
          </w:p>
          <w:p w:rsidR="00315CA6" w:rsidRPr="00B818C0" w:rsidRDefault="00315CA6" w:rsidP="00855D61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855D61" w:rsidRPr="00B818C0" w:rsidTr="009D67E5">
        <w:trPr>
          <w:cantSplit/>
          <w:trHeight w:val="3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 operacja przyczynia się do osiągnięcia co najmniej jednego z celów sz</w:t>
            </w:r>
            <w:r w:rsidR="00060AE1" w:rsidRPr="00B818C0">
              <w:rPr>
                <w:b/>
                <w:sz w:val="22"/>
                <w:szCs w:val="22"/>
              </w:rPr>
              <w:t>czegółowych</w:t>
            </w:r>
            <w:r w:rsidRPr="00B818C0">
              <w:rPr>
                <w:b/>
                <w:sz w:val="22"/>
                <w:szCs w:val="22"/>
              </w:rPr>
              <w:t xml:space="preserve"> </w:t>
            </w:r>
            <w:r w:rsidRPr="00B818C0">
              <w:rPr>
                <w:b/>
                <w:sz w:val="22"/>
                <w:szCs w:val="22"/>
              </w:rPr>
              <w:br/>
              <w:t>określonych w LSR ?</w:t>
            </w: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B818C0">
              <w:rPr>
                <w:b/>
                <w:bCs/>
                <w:sz w:val="22"/>
                <w:szCs w:val="22"/>
              </w:rPr>
              <w:t>Wspieranie przedsiębiorczości ukierunkowanej na tworzenie lub rozwijanie łańcucha dostaw produktów sektora rybołówstwa i akwakultury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22711B">
            <w:pPr>
              <w:tabs>
                <w:tab w:val="left" w:pos="567"/>
                <w:tab w:val="num" w:pos="792"/>
              </w:tabs>
              <w:spacing w:line="276" w:lineRule="auto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Wzrost aktywności gospodarczej mieszkańców, poprzez wsparcie tworzenia i</w:t>
            </w:r>
            <w:r w:rsidR="0022711B" w:rsidRPr="00B818C0">
              <w:rPr>
                <w:b/>
                <w:sz w:val="22"/>
                <w:szCs w:val="22"/>
              </w:rPr>
              <w:t xml:space="preserve"> rozwoju firm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25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855D61">
            <w:pPr>
              <w:spacing w:line="276" w:lineRule="auto"/>
              <w:ind w:left="52"/>
              <w:rPr>
                <w:b/>
                <w:sz w:val="22"/>
                <w:szCs w:val="22"/>
              </w:rPr>
            </w:pPr>
            <w:r w:rsidRPr="00B818C0">
              <w:rPr>
                <w:b/>
                <w:bCs/>
                <w:sz w:val="22"/>
                <w:szCs w:val="22"/>
              </w:rPr>
              <w:t>Zrównoważony rozwój gospodarki rybackiej.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22711B">
            <w:pPr>
              <w:tabs>
                <w:tab w:val="num" w:pos="792"/>
              </w:tabs>
              <w:spacing w:line="276" w:lineRule="auto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Wzmocnienie kapitału społecznego poprzez podniesienie świadomości ekologicznej i zwiększenie</w:t>
            </w:r>
            <w:r w:rsidR="0022711B" w:rsidRPr="00B818C0">
              <w:rPr>
                <w:b/>
                <w:sz w:val="22"/>
                <w:szCs w:val="22"/>
              </w:rPr>
              <w:t xml:space="preserve"> wiedzy mieszkańców i turystów.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26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3.1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855D61">
            <w:pPr>
              <w:spacing w:line="276" w:lineRule="auto"/>
              <w:ind w:left="52"/>
              <w:rPr>
                <w:b/>
                <w:sz w:val="22"/>
                <w:szCs w:val="22"/>
              </w:rPr>
            </w:pPr>
            <w:r w:rsidRPr="00B818C0">
              <w:rPr>
                <w:b/>
                <w:bCs/>
                <w:sz w:val="22"/>
                <w:szCs w:val="22"/>
              </w:rPr>
              <w:t>Rozwój infrastruktury drogowej lokalnej.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spacing w:after="6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3.2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855D61" w:rsidP="0022711B">
            <w:pPr>
              <w:spacing w:line="276" w:lineRule="auto"/>
              <w:ind w:left="52"/>
              <w:rPr>
                <w:b/>
                <w:bCs/>
                <w:sz w:val="22"/>
                <w:szCs w:val="22"/>
              </w:rPr>
            </w:pPr>
            <w:r w:rsidRPr="00B818C0">
              <w:rPr>
                <w:b/>
                <w:bCs/>
                <w:sz w:val="22"/>
                <w:szCs w:val="22"/>
              </w:rPr>
              <w:t>Pobudzenie aktywności gospodarczej, społe</w:t>
            </w:r>
            <w:r w:rsidR="0022711B" w:rsidRPr="00B818C0">
              <w:rPr>
                <w:b/>
                <w:bCs/>
                <w:sz w:val="22"/>
                <w:szCs w:val="22"/>
              </w:rPr>
              <w:t>cznej i kulturalnej mieszkańców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566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D61" w:rsidRPr="00B818C0" w:rsidRDefault="00855D61" w:rsidP="0022711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55D61" w:rsidRPr="00B818C0" w:rsidRDefault="00315CA6" w:rsidP="0022711B">
            <w:pPr>
              <w:spacing w:line="276" w:lineRule="auto"/>
              <w:ind w:left="52"/>
              <w:rPr>
                <w:b/>
                <w:bCs/>
                <w:sz w:val="22"/>
                <w:szCs w:val="22"/>
              </w:rPr>
            </w:pPr>
            <w:r w:rsidRPr="00B818C0">
              <w:rPr>
                <w:b/>
                <w:bCs/>
                <w:sz w:val="22"/>
                <w:szCs w:val="22"/>
              </w:rPr>
              <w:t>Rozwój infrastruktury służącej zaspokajaniu potrzeb s</w:t>
            </w:r>
            <w:r w:rsidR="0022711B" w:rsidRPr="00B818C0">
              <w:rPr>
                <w:b/>
                <w:bCs/>
                <w:sz w:val="22"/>
                <w:szCs w:val="22"/>
              </w:rPr>
              <w:t>połeczności lokalnej i turystów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D61" w:rsidRPr="00B818C0" w:rsidRDefault="00855D61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25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15CA6" w:rsidRPr="00B818C0" w:rsidTr="009D67E5">
        <w:trPr>
          <w:cantSplit/>
          <w:trHeight w:val="566"/>
        </w:trPr>
        <w:tc>
          <w:tcPr>
            <w:tcW w:w="414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A6" w:rsidRPr="00B818C0" w:rsidRDefault="00D85B5E" w:rsidP="0095611B">
            <w:pPr>
              <w:spacing w:after="6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Uzasadnienie: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15CA6" w:rsidRPr="00B818C0" w:rsidRDefault="00315CA6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15CA6" w:rsidRPr="00B818C0" w:rsidTr="00D85B5E">
        <w:trPr>
          <w:cantSplit/>
          <w:trHeight w:val="281"/>
        </w:trPr>
        <w:tc>
          <w:tcPr>
            <w:tcW w:w="4143" w:type="pct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5CA6" w:rsidRPr="00B818C0" w:rsidRDefault="00315CA6" w:rsidP="0095611B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15CA6" w:rsidRPr="00B818C0" w:rsidRDefault="00315CA6" w:rsidP="0095611B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348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315CA6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Czy operacja </w:t>
            </w:r>
            <w:r w:rsidR="00315CA6" w:rsidRPr="00B818C0">
              <w:rPr>
                <w:b/>
                <w:sz w:val="22"/>
                <w:szCs w:val="22"/>
              </w:rPr>
              <w:t>realizuje wskaźniki produktu</w:t>
            </w:r>
            <w:r w:rsidR="0022711B" w:rsidRPr="00B818C0">
              <w:rPr>
                <w:b/>
                <w:sz w:val="22"/>
                <w:szCs w:val="22"/>
              </w:rPr>
              <w:t xml:space="preserve"> i rezultatu</w:t>
            </w:r>
            <w:r w:rsidRPr="00B818C0">
              <w:rPr>
                <w:b/>
                <w:sz w:val="22"/>
                <w:szCs w:val="22"/>
              </w:rPr>
              <w:t>?</w:t>
            </w:r>
          </w:p>
        </w:tc>
      </w:tr>
      <w:tr w:rsidR="0022711B" w:rsidRPr="00B818C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B818C0" w:rsidRDefault="001D2B33" w:rsidP="001D2B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Nazwa wskaźnika ujętego w LSR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22711B" w:rsidP="00227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Jedn.</w:t>
            </w:r>
            <w:r w:rsidR="001D2B33" w:rsidRPr="00B818C0">
              <w:rPr>
                <w:sz w:val="22"/>
                <w:szCs w:val="22"/>
              </w:rPr>
              <w:t xml:space="preserve"> miary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Wartość wskaźnika z LSR </w:t>
            </w: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B818C0" w:rsidRDefault="001D2B33" w:rsidP="0095611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Wartość wskaźnika planowana do osiągnięcia w związku z realizacją operacji</w:t>
            </w:r>
          </w:p>
        </w:tc>
      </w:tr>
      <w:tr w:rsidR="0022711B" w:rsidRPr="00B818C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B818C0" w:rsidRDefault="0022711B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Wskaźnik produktu: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B818C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22711B" w:rsidRPr="00B818C0" w:rsidTr="0022711B">
        <w:trPr>
          <w:cantSplit/>
          <w:trHeight w:val="566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B33" w:rsidRPr="00B818C0" w:rsidRDefault="0022711B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Wskaźnik rezultatu: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2B33" w:rsidRPr="00B818C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1D2B33" w:rsidRPr="00B818C0" w:rsidTr="0022711B">
        <w:trPr>
          <w:cantSplit/>
          <w:trHeight w:val="257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22711B" w:rsidRPr="00B818C0" w:rsidTr="00D85B5E">
        <w:trPr>
          <w:cantSplit/>
          <w:trHeight w:val="774"/>
        </w:trPr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73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1D2B33" w:rsidRPr="00B818C0" w:rsidRDefault="001D2B33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Uzasadnienie:</w:t>
            </w:r>
          </w:p>
        </w:tc>
        <w:tc>
          <w:tcPr>
            <w:tcW w:w="85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D2B33" w:rsidRPr="00B818C0" w:rsidRDefault="001D2B33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D61" w:rsidRPr="00B818C0" w:rsidRDefault="00855D61" w:rsidP="00855D61">
      <w:pPr>
        <w:rPr>
          <w:sz w:val="22"/>
          <w:szCs w:val="22"/>
        </w:rPr>
      </w:pPr>
    </w:p>
    <w:tbl>
      <w:tblPr>
        <w:tblW w:w="534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7"/>
        <w:gridCol w:w="853"/>
        <w:gridCol w:w="1844"/>
        <w:gridCol w:w="1133"/>
        <w:gridCol w:w="2977"/>
      </w:tblGrid>
      <w:tr w:rsidR="00855D61" w:rsidRPr="00B818C0" w:rsidTr="00D85B5E">
        <w:trPr>
          <w:trHeight w:val="299"/>
        </w:trPr>
        <w:tc>
          <w:tcPr>
            <w:tcW w:w="2000" w:type="pct"/>
            <w:gridSpan w:val="3"/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Imię i Nazwisko członka </w:t>
            </w:r>
            <w:r w:rsidR="0095611B" w:rsidRPr="00B818C0">
              <w:rPr>
                <w:b/>
                <w:sz w:val="22"/>
                <w:szCs w:val="22"/>
              </w:rPr>
              <w:t>Rady</w:t>
            </w:r>
            <w:r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00" w:type="pct"/>
            <w:gridSpan w:val="3"/>
            <w:vAlign w:val="bottom"/>
          </w:tcPr>
          <w:p w:rsidR="00855D61" w:rsidRPr="00B818C0" w:rsidRDefault="00855D61" w:rsidP="00D85B5E">
            <w:pPr>
              <w:rPr>
                <w:sz w:val="22"/>
                <w:szCs w:val="22"/>
              </w:rPr>
            </w:pPr>
          </w:p>
        </w:tc>
      </w:tr>
      <w:tr w:rsidR="00855D61" w:rsidRPr="00B818C0" w:rsidTr="00D85B5E">
        <w:trPr>
          <w:trHeight w:val="418"/>
        </w:trPr>
        <w:tc>
          <w:tcPr>
            <w:tcW w:w="5000" w:type="pct"/>
            <w:gridSpan w:val="6"/>
            <w:vAlign w:val="center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Głosuję za uznaniem, że operacja jest* nie jest* zgodna z LSR</w:t>
            </w:r>
          </w:p>
        </w:tc>
      </w:tr>
      <w:tr w:rsidR="00D85B5E" w:rsidRPr="00B818C0" w:rsidTr="00D85B5E"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</w:t>
            </w:r>
            <w:r w:rsidR="00D85B5E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bottom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</w:t>
            </w:r>
            <w:r w:rsidR="00D85B5E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</w:t>
            </w:r>
            <w:r w:rsidR="00D85B5E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bottom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D85B5E" w:rsidRPr="00B818C0" w:rsidTr="00D85B5E"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D61" w:rsidRPr="00B818C0" w:rsidRDefault="00855D61" w:rsidP="0095611B">
            <w:pPr>
              <w:rPr>
                <w:sz w:val="22"/>
                <w:szCs w:val="22"/>
              </w:rPr>
            </w:pPr>
          </w:p>
        </w:tc>
      </w:tr>
      <w:tr w:rsidR="00855D61" w:rsidRPr="00B818C0" w:rsidTr="00D85B5E">
        <w:trPr>
          <w:trHeight w:val="335"/>
        </w:trPr>
        <w:tc>
          <w:tcPr>
            <w:tcW w:w="2000" w:type="pct"/>
            <w:gridSpan w:val="3"/>
            <w:tcBorders>
              <w:top w:val="single" w:sz="4" w:space="0" w:color="auto"/>
            </w:tcBorders>
            <w:vAlign w:val="center"/>
          </w:tcPr>
          <w:p w:rsidR="00855D61" w:rsidRPr="00B818C0" w:rsidRDefault="00855D61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</w:t>
            </w:r>
            <w:r w:rsidR="0095611B" w:rsidRPr="00B818C0">
              <w:rPr>
                <w:b/>
                <w:sz w:val="22"/>
                <w:szCs w:val="22"/>
              </w:rPr>
              <w:t>Rady</w:t>
            </w:r>
            <w:r w:rsidRPr="00B818C0">
              <w:rPr>
                <w:b/>
                <w:sz w:val="22"/>
                <w:szCs w:val="22"/>
              </w:rPr>
              <w:t xml:space="preserve"> / Posiedzenia 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</w:tcBorders>
            <w:vAlign w:val="bottom"/>
          </w:tcPr>
          <w:p w:rsidR="00855D61" w:rsidRPr="00B818C0" w:rsidRDefault="00855D61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D61" w:rsidRDefault="00855D61" w:rsidP="00855D61">
      <w:pPr>
        <w:rPr>
          <w:sz w:val="22"/>
          <w:szCs w:val="22"/>
        </w:rPr>
      </w:pPr>
      <w:r w:rsidRPr="00B818C0">
        <w:rPr>
          <w:sz w:val="22"/>
          <w:szCs w:val="22"/>
        </w:rPr>
        <w:t>* niepotrzebne skreślić</w:t>
      </w:r>
    </w:p>
    <w:p w:rsidR="00730772" w:rsidRPr="00B818C0" w:rsidRDefault="00730772" w:rsidP="00855D61">
      <w:pPr>
        <w:rPr>
          <w:sz w:val="22"/>
          <w:szCs w:val="22"/>
        </w:rPr>
      </w:pPr>
    </w:p>
    <w:p w:rsidR="00855D61" w:rsidRPr="00B818C0" w:rsidRDefault="00855D61" w:rsidP="00855D61">
      <w:pPr>
        <w:spacing w:after="60"/>
        <w:rPr>
          <w:b/>
          <w:sz w:val="22"/>
          <w:szCs w:val="22"/>
          <w:u w:val="single"/>
        </w:rPr>
      </w:pPr>
      <w:r w:rsidRPr="00B818C0">
        <w:rPr>
          <w:b/>
          <w:sz w:val="22"/>
          <w:szCs w:val="22"/>
          <w:u w:val="single"/>
        </w:rPr>
        <w:t>Instrukcja: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Pola białe wypełnia członek </w:t>
      </w:r>
      <w:r w:rsidR="0095611B" w:rsidRPr="00B818C0">
        <w:rPr>
          <w:sz w:val="22"/>
          <w:szCs w:val="22"/>
        </w:rPr>
        <w:t>Rady</w:t>
      </w:r>
      <w:r w:rsidRPr="00B818C0">
        <w:rPr>
          <w:sz w:val="22"/>
          <w:szCs w:val="22"/>
        </w:rPr>
        <w:t xml:space="preserve"> biorący udział w ocenie zgodności.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 wpisaniu znaku „x” w kratce po prawej stronie przy każdym celu / przedsięwzięciu, z którym dana operacja jest zgodna</w:t>
      </w:r>
      <w:r w:rsidR="0095611B" w:rsidRPr="00B818C0">
        <w:rPr>
          <w:sz w:val="22"/>
          <w:szCs w:val="22"/>
        </w:rPr>
        <w:t>, napisaniu uzasadnienia do zajętego stanowiska</w:t>
      </w:r>
      <w:r w:rsidRPr="00B818C0">
        <w:rPr>
          <w:sz w:val="22"/>
          <w:szCs w:val="22"/>
        </w:rPr>
        <w:t>.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Zgodność operacji z LSR może występować w więcej niż jednym punkcie (można zaznaczyć więcej kwadracików).</w:t>
      </w:r>
    </w:p>
    <w:p w:rsidR="00855D61" w:rsidRPr="00B818C0" w:rsidRDefault="00855D61" w:rsidP="00E42992">
      <w:pPr>
        <w:numPr>
          <w:ilvl w:val="0"/>
          <w:numId w:val="3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 xml:space="preserve">Operacja zostanie uznana za zgodną z LSR jeżeli: </w:t>
      </w:r>
    </w:p>
    <w:p w:rsidR="00855D61" w:rsidRPr="00B818C0" w:rsidRDefault="00855D61" w:rsidP="00E42992">
      <w:pPr>
        <w:numPr>
          <w:ilvl w:val="0"/>
          <w:numId w:val="50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będzie zgodna z co najmniej jednym celem ogólnym, </w:t>
      </w:r>
    </w:p>
    <w:p w:rsidR="00855D61" w:rsidRPr="00B818C0" w:rsidRDefault="00855D61" w:rsidP="00E42992">
      <w:pPr>
        <w:numPr>
          <w:ilvl w:val="0"/>
          <w:numId w:val="50"/>
        </w:numPr>
        <w:rPr>
          <w:sz w:val="22"/>
          <w:szCs w:val="22"/>
        </w:rPr>
      </w:pPr>
      <w:r w:rsidRPr="00B818C0">
        <w:rPr>
          <w:sz w:val="22"/>
          <w:szCs w:val="22"/>
        </w:rPr>
        <w:t>będzie zgodna z co najmniej jednym celem szczegółowym,</w:t>
      </w:r>
    </w:p>
    <w:p w:rsidR="00855D61" w:rsidRPr="00B818C0" w:rsidRDefault="00855D61" w:rsidP="00E42992">
      <w:pPr>
        <w:numPr>
          <w:ilvl w:val="0"/>
          <w:numId w:val="50"/>
        </w:numPr>
        <w:rPr>
          <w:sz w:val="22"/>
          <w:szCs w:val="22"/>
        </w:rPr>
      </w:pPr>
      <w:r w:rsidRPr="00B818C0">
        <w:rPr>
          <w:sz w:val="22"/>
          <w:szCs w:val="22"/>
        </w:rPr>
        <w:t xml:space="preserve">będzie </w:t>
      </w:r>
      <w:r w:rsidR="0095611B" w:rsidRPr="00B818C0">
        <w:rPr>
          <w:sz w:val="22"/>
          <w:szCs w:val="22"/>
        </w:rPr>
        <w:t>realizować wskaźnik produktu</w:t>
      </w:r>
      <w:r w:rsidR="00180BDC" w:rsidRPr="00B818C0">
        <w:rPr>
          <w:sz w:val="22"/>
          <w:szCs w:val="22"/>
        </w:rPr>
        <w:t xml:space="preserve"> i wskaźnik rezultatu</w:t>
      </w:r>
      <w:r w:rsidR="0095611B" w:rsidRPr="00B818C0">
        <w:rPr>
          <w:sz w:val="22"/>
          <w:szCs w:val="22"/>
        </w:rPr>
        <w:t xml:space="preserve"> w ramach wskazanego przedsięwzięcia</w:t>
      </w:r>
      <w:r w:rsidRPr="00B818C0">
        <w:rPr>
          <w:sz w:val="22"/>
          <w:szCs w:val="22"/>
        </w:rPr>
        <w:t>,</w:t>
      </w:r>
    </w:p>
    <w:p w:rsidR="00855D61" w:rsidRPr="00B818C0" w:rsidRDefault="00855D61" w:rsidP="00D85B5E">
      <w:pPr>
        <w:rPr>
          <w:sz w:val="22"/>
          <w:szCs w:val="22"/>
        </w:rPr>
      </w:pPr>
      <w:r w:rsidRPr="00B818C0">
        <w:rPr>
          <w:sz w:val="22"/>
          <w:szCs w:val="22"/>
        </w:rPr>
        <w:t>Uwaga: Nie wpisanie imienia, nazwiska, miejsca, daty i czytelnego podpisu</w:t>
      </w:r>
      <w:r w:rsidR="00060AE1" w:rsidRPr="00B818C0">
        <w:rPr>
          <w:sz w:val="22"/>
          <w:szCs w:val="22"/>
        </w:rPr>
        <w:t xml:space="preserve">, uzasadnienia </w:t>
      </w:r>
      <w:r w:rsidRPr="00B818C0">
        <w:rPr>
          <w:sz w:val="22"/>
          <w:szCs w:val="22"/>
        </w:rPr>
        <w:t>skutkuje nieważnością karty.</w:t>
      </w:r>
    </w:p>
    <w:p w:rsidR="00855D61" w:rsidRPr="00B818C0" w:rsidRDefault="00855D61" w:rsidP="00855D61">
      <w:pPr>
        <w:rPr>
          <w:sz w:val="22"/>
          <w:szCs w:val="22"/>
        </w:rPr>
      </w:pPr>
    </w:p>
    <w:p w:rsidR="00060AE1" w:rsidRDefault="00060AE1" w:rsidP="00730772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</w:p>
    <w:p w:rsidR="00730772" w:rsidRDefault="00730772" w:rsidP="00730772">
      <w:pPr>
        <w:pStyle w:val="LSROR-tekst"/>
        <w:rPr>
          <w:lang w:eastAsia="pl-PL"/>
        </w:rPr>
      </w:pPr>
    </w:p>
    <w:p w:rsidR="004C3B45" w:rsidRDefault="004C3B45" w:rsidP="00730772">
      <w:pPr>
        <w:pStyle w:val="LSROR-tekst"/>
        <w:rPr>
          <w:lang w:eastAsia="pl-PL"/>
        </w:rPr>
      </w:pPr>
    </w:p>
    <w:p w:rsidR="00700B76" w:rsidRDefault="00700B76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036D9" w:rsidRPr="00B818C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Załącznik nr </w:t>
      </w:r>
      <w:r w:rsidR="00731B0B" w:rsidRPr="00B818C0">
        <w:rPr>
          <w:b/>
          <w:sz w:val="22"/>
          <w:szCs w:val="22"/>
          <w:lang w:eastAsia="pl-PL"/>
        </w:rPr>
        <w:t>6</w:t>
      </w:r>
      <w:r w:rsidR="00060AE1" w:rsidRPr="00B818C0">
        <w:rPr>
          <w:b/>
          <w:sz w:val="22"/>
          <w:szCs w:val="22"/>
          <w:lang w:eastAsia="pl-PL"/>
        </w:rPr>
        <w:t>a</w:t>
      </w:r>
    </w:p>
    <w:p w:rsidR="00C036D9" w:rsidRPr="00B818C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Do Regulaminu Rady Decyzyjnej</w:t>
      </w:r>
    </w:p>
    <w:p w:rsidR="00C036D9" w:rsidRPr="00B818C0" w:rsidRDefault="00C036D9" w:rsidP="00730772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7A276E" w:rsidRPr="00730772" w:rsidRDefault="0095611B" w:rsidP="00730772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730772">
        <w:rPr>
          <w:sz w:val="22"/>
          <w:szCs w:val="22"/>
        </w:rPr>
        <w:t>Kart</w:t>
      </w:r>
      <w:r w:rsidR="00C036D9" w:rsidRPr="00730772">
        <w:rPr>
          <w:sz w:val="22"/>
          <w:szCs w:val="22"/>
        </w:rPr>
        <w:t xml:space="preserve"> Oceny zgodności operacji z kryteriami wyboru</w:t>
      </w:r>
    </w:p>
    <w:p w:rsidR="0095611B" w:rsidRPr="00B818C0" w:rsidRDefault="0095611B" w:rsidP="00730772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092"/>
        <w:gridCol w:w="2834"/>
        <w:gridCol w:w="3812"/>
      </w:tblGrid>
      <w:tr w:rsidR="00A34C46" w:rsidRPr="00B818C0" w:rsidTr="00111CF2">
        <w:trPr>
          <w:trHeight w:val="944"/>
        </w:trPr>
        <w:tc>
          <w:tcPr>
            <w:tcW w:w="5000" w:type="pct"/>
            <w:gridSpan w:val="4"/>
            <w:vAlign w:val="center"/>
          </w:tcPr>
          <w:p w:rsidR="00A34C46" w:rsidRPr="00B818C0" w:rsidRDefault="00A34C46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</w:t>
            </w:r>
            <w:r w:rsidRPr="00B818C0">
              <w:rPr>
                <w:b/>
                <w:sz w:val="22"/>
                <w:szCs w:val="22"/>
              </w:rPr>
              <w:br/>
              <w:t>z kryteriami wyboru operacji</w:t>
            </w:r>
          </w:p>
          <w:p w:rsidR="00A34C46" w:rsidRPr="00B818C0" w:rsidRDefault="00A34C46" w:rsidP="00AB17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„Rozwój przedsiębiorczości na obszarze wiejskim objętym strategią rozwoju lokalnego kierowanego przez społeczność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>”</w:t>
            </w:r>
          </w:p>
        </w:tc>
      </w:tr>
      <w:tr w:rsidR="0095611B" w:rsidRPr="00B818C0" w:rsidTr="00723F41">
        <w:tc>
          <w:tcPr>
            <w:tcW w:w="576" w:type="pct"/>
            <w:shd w:val="clear" w:color="auto" w:fill="D9D9D9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1059" w:type="pct"/>
            <w:shd w:val="clear" w:color="auto" w:fill="D9D9D9"/>
            <w:vAlign w:val="bottom"/>
          </w:tcPr>
          <w:p w:rsidR="0095611B" w:rsidRPr="00B818C0" w:rsidRDefault="0095611B" w:rsidP="00A34C46">
            <w:pPr>
              <w:rPr>
                <w:sz w:val="22"/>
                <w:szCs w:val="22"/>
              </w:rPr>
            </w:pPr>
          </w:p>
        </w:tc>
        <w:tc>
          <w:tcPr>
            <w:tcW w:w="1435" w:type="pct"/>
            <w:shd w:val="clear" w:color="auto" w:fill="D9D9D9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930" w:type="pct"/>
            <w:shd w:val="clear" w:color="auto" w:fill="D9D9D9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B818C0" w:rsidTr="00111CF2">
        <w:trPr>
          <w:trHeight w:val="425"/>
        </w:trPr>
        <w:tc>
          <w:tcPr>
            <w:tcW w:w="1635" w:type="pct"/>
            <w:gridSpan w:val="2"/>
            <w:shd w:val="clear" w:color="auto" w:fill="D9D9D9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</w:t>
            </w:r>
          </w:p>
        </w:tc>
        <w:tc>
          <w:tcPr>
            <w:tcW w:w="3365" w:type="pct"/>
            <w:gridSpan w:val="2"/>
            <w:shd w:val="clear" w:color="auto" w:fill="D9D9D9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11B" w:rsidRPr="00B818C0" w:rsidRDefault="0095611B" w:rsidP="0095611B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3543"/>
        <w:gridCol w:w="1276"/>
        <w:gridCol w:w="2552"/>
      </w:tblGrid>
      <w:tr w:rsidR="00D836E1" w:rsidRPr="00B818C0" w:rsidTr="00616D20">
        <w:trPr>
          <w:cantSplit/>
          <w:tblHeader/>
        </w:trPr>
        <w:tc>
          <w:tcPr>
            <w:tcW w:w="421" w:type="dxa"/>
            <w:shd w:val="clear" w:color="auto" w:fill="D9D9D9"/>
            <w:vAlign w:val="center"/>
          </w:tcPr>
          <w:p w:rsidR="00D836E1" w:rsidRPr="00B818C0" w:rsidRDefault="00D836E1" w:rsidP="00AB17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D836E1" w:rsidRPr="00B818C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836E1" w:rsidRPr="00B818C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836E1" w:rsidRPr="00B818C0" w:rsidRDefault="00D836E1" w:rsidP="0095611B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836E1" w:rsidRPr="00B818C0" w:rsidRDefault="00D836E1" w:rsidP="00060AE1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</w:t>
            </w:r>
            <w:r w:rsidR="00060AE1" w:rsidRPr="00B818C0">
              <w:rPr>
                <w:b/>
                <w:sz w:val="22"/>
                <w:szCs w:val="22"/>
              </w:rPr>
              <w:t xml:space="preserve"> uzasadnienie</w:t>
            </w:r>
          </w:p>
        </w:tc>
      </w:tr>
      <w:tr w:rsidR="00D836E1" w:rsidRPr="00B818C0" w:rsidTr="00616D20">
        <w:trPr>
          <w:cantSplit/>
        </w:trPr>
        <w:tc>
          <w:tcPr>
            <w:tcW w:w="421" w:type="dxa"/>
            <w:vAlign w:val="center"/>
          </w:tcPr>
          <w:p w:rsidR="00D836E1" w:rsidRPr="00B818C0" w:rsidRDefault="00D836E1" w:rsidP="00AB1756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</w:t>
            </w:r>
            <w:r w:rsidR="008F7404" w:rsidRPr="00B818C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:rsidR="00D836E1" w:rsidRPr="00B818C0" w:rsidRDefault="00D836E1" w:rsidP="0095611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B818C0">
              <w:rPr>
                <w:sz w:val="22"/>
                <w:szCs w:val="22"/>
              </w:rPr>
              <w:t>defaworyzowanej</w:t>
            </w:r>
            <w:proofErr w:type="spellEnd"/>
          </w:p>
        </w:tc>
        <w:tc>
          <w:tcPr>
            <w:tcW w:w="3543" w:type="dxa"/>
            <w:vAlign w:val="center"/>
          </w:tcPr>
          <w:p w:rsidR="00D836E1" w:rsidRPr="00B818C0" w:rsidRDefault="00D836E1" w:rsidP="006424B9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 w wieku do 35 lat pozostającą bez zatrudnienia w formie umowy o pracę.</w:t>
            </w:r>
          </w:p>
        </w:tc>
        <w:tc>
          <w:tcPr>
            <w:tcW w:w="1276" w:type="dxa"/>
            <w:vAlign w:val="center"/>
          </w:tcPr>
          <w:p w:rsidR="00D836E1" w:rsidRPr="00B818C0" w:rsidRDefault="00D836E1" w:rsidP="009561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B818C0" w:rsidRDefault="00D836E1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  <w:trHeight w:val="631"/>
        </w:trPr>
        <w:tc>
          <w:tcPr>
            <w:tcW w:w="421" w:type="dxa"/>
            <w:vMerge w:val="restart"/>
            <w:vAlign w:val="center"/>
          </w:tcPr>
          <w:p w:rsidR="00D836E1" w:rsidRPr="00B818C0" w:rsidRDefault="00D836E1" w:rsidP="00AB1756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</w:t>
            </w:r>
            <w:r w:rsidR="008F7404" w:rsidRPr="00B818C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vAlign w:val="center"/>
          </w:tcPr>
          <w:p w:rsidR="00D836E1" w:rsidRPr="00B818C0" w:rsidRDefault="00D836E1" w:rsidP="00350053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Tworzenie nowych miejsc pracy</w:t>
            </w:r>
          </w:p>
          <w:p w:rsidR="00D836E1" w:rsidRPr="00B818C0" w:rsidRDefault="00D836E1" w:rsidP="00350053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Merge w:val="restart"/>
            <w:vAlign w:val="center"/>
          </w:tcPr>
          <w:p w:rsidR="00D836E1" w:rsidRPr="00B818C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  <w:trHeight w:val="697"/>
        </w:trPr>
        <w:tc>
          <w:tcPr>
            <w:tcW w:w="421" w:type="dxa"/>
            <w:vMerge/>
            <w:vAlign w:val="center"/>
          </w:tcPr>
          <w:p w:rsidR="00D836E1" w:rsidRPr="00B818C0" w:rsidRDefault="00D836E1" w:rsidP="00AB1756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D836E1" w:rsidRPr="00B818C0" w:rsidRDefault="00D836E1" w:rsidP="00350053">
            <w:pPr>
              <w:pStyle w:val="Kolorowalistaakcent12"/>
              <w:ind w:left="357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D836E1" w:rsidRPr="00B818C0" w:rsidRDefault="00D836E1" w:rsidP="00350053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zostaną 2 i więcej miejsc pracy.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36E1" w:rsidRPr="00B818C0" w:rsidRDefault="00D836E1" w:rsidP="00AB1756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15 pkt</w:t>
            </w:r>
            <w:r w:rsidR="00AB1756" w:rsidRPr="00B818C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D836E1" w:rsidRPr="00B818C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</w:trPr>
        <w:tc>
          <w:tcPr>
            <w:tcW w:w="421" w:type="dxa"/>
            <w:vAlign w:val="center"/>
          </w:tcPr>
          <w:p w:rsidR="00D836E1" w:rsidRPr="00B818C0" w:rsidRDefault="00D836E1" w:rsidP="00AB1756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</w:t>
            </w:r>
            <w:r w:rsidR="008F7404" w:rsidRPr="00B818C0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:rsidR="00D836E1" w:rsidRPr="00B818C0" w:rsidRDefault="00D836E1" w:rsidP="00350053">
            <w:pPr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3543" w:type="dxa"/>
            <w:vAlign w:val="center"/>
          </w:tcPr>
          <w:p w:rsidR="00D836E1" w:rsidRPr="00B818C0" w:rsidRDefault="00D836E1" w:rsidP="00350053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6" w:type="dxa"/>
            <w:vAlign w:val="center"/>
          </w:tcPr>
          <w:p w:rsidR="00D836E1" w:rsidRPr="00B818C0" w:rsidRDefault="00D836E1" w:rsidP="003500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B818C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836E1" w:rsidRPr="00B818C0" w:rsidRDefault="00D836E1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4</w:t>
            </w:r>
            <w:r w:rsidR="008F7404" w:rsidRPr="00B818C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836E1" w:rsidRPr="00B818C0" w:rsidRDefault="00D836E1" w:rsidP="00350053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rozwój rynku zbytu lokalnych produktów rolnych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utworzenia lub rozwoju działalności produkcyjnej prowadzonej w oparciu o lokalny produkt  rolny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B818C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D836E1" w:rsidRPr="00B818C0" w:rsidRDefault="00D836E1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5</w:t>
            </w:r>
            <w:r w:rsidR="008F7404" w:rsidRPr="00B818C0">
              <w:rPr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836E1" w:rsidRPr="00B818C0" w:rsidRDefault="00D836E1" w:rsidP="00350053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wykazał, że zaplanowane w operacji inwestycje lub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3500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Align w:val="center"/>
          </w:tcPr>
          <w:p w:rsidR="00D836E1" w:rsidRPr="00B818C0" w:rsidRDefault="00D836E1" w:rsidP="00350053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  <w:trHeight w:val="98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D836E1" w:rsidP="002B673B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zmniejszenie mono sektorowości gospodarczej obszaru</w:t>
            </w:r>
          </w:p>
          <w:p w:rsidR="00D836E1" w:rsidRPr="00B818C0" w:rsidRDefault="00D836E1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zakładania lub rozwoju działalności usługowej, z wyłączeniem operacji w zakresie tworzenia miejsc noclegowych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6E1" w:rsidRPr="00B818C0" w:rsidRDefault="00D836E1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Merge w:val="restart"/>
            <w:vAlign w:val="center"/>
          </w:tcPr>
          <w:p w:rsidR="00D836E1" w:rsidRPr="00B818C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  <w:trHeight w:val="67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D836E1" w:rsidP="00AB1756">
            <w:pPr>
              <w:pStyle w:val="Kolorowalistaakcent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D836E1" w:rsidP="002B673B">
            <w:pPr>
              <w:pStyle w:val="Kolorowalistaakcent1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CB750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zakładania lub rozwoju działalności produkcyjnej.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AE54F5">
            <w:pPr>
              <w:spacing w:line="360" w:lineRule="auto"/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552" w:type="dxa"/>
            <w:vMerge/>
            <w:vAlign w:val="center"/>
          </w:tcPr>
          <w:p w:rsidR="00D836E1" w:rsidRPr="00B818C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8F7404" w:rsidRPr="00B818C0" w:rsidTr="00616D20">
        <w:trPr>
          <w:cantSplit/>
          <w:trHeight w:val="1267"/>
        </w:trPr>
        <w:tc>
          <w:tcPr>
            <w:tcW w:w="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B818C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B818C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Zaangażowanie środków innych niż środki PROW</w:t>
            </w:r>
          </w:p>
          <w:p w:rsidR="008F7404" w:rsidRPr="00B818C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6 pkt.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404" w:rsidRPr="00B818C0" w:rsidRDefault="008F7404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Zadeklarowany wkład własny wnioskodawcy powoduje zmniejszenie określonej intensywności pomocy o 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B818C0" w:rsidRDefault="008F7404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3 pkt.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8F7404" w:rsidRPr="00B818C0" w:rsidRDefault="008F7404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8F7404" w:rsidRPr="00B818C0" w:rsidTr="00616D20">
        <w:trPr>
          <w:cantSplit/>
          <w:trHeight w:val="1215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B818C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04" w:rsidRPr="00B818C0" w:rsidRDefault="008F7404" w:rsidP="002B673B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404" w:rsidRPr="00B818C0" w:rsidRDefault="008F7404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Zadeklarowany wkład własny wnioskodawcy powoduje zmniejszenie określonej intensywności pomocy o 10% i więcej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B818C0" w:rsidRDefault="008F7404" w:rsidP="00CB750B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6 pkt.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404" w:rsidRPr="00B818C0" w:rsidRDefault="008F7404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616D20">
        <w:trPr>
          <w:cantSplit/>
          <w:trHeight w:val="83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8F7404" w:rsidP="00AB1756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6E1" w:rsidRPr="00B818C0" w:rsidRDefault="00D836E1" w:rsidP="002B673B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rozwój ekonomii społecznej na obszarze LGD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2B673B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Przedmiotem operacji jest rozwój działalności gospodarczej podmiotu ekonomii społecznej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2B67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D836E1" w:rsidRPr="00B818C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611B" w:rsidRPr="00B818C0" w:rsidRDefault="0095611B" w:rsidP="0095611B">
      <w:pPr>
        <w:rPr>
          <w:sz w:val="22"/>
          <w:szCs w:val="22"/>
        </w:rPr>
      </w:pPr>
    </w:p>
    <w:p w:rsidR="0095611B" w:rsidRPr="00B818C0" w:rsidRDefault="0095611B" w:rsidP="0095611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95611B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95611B" w:rsidRPr="00B818C0" w:rsidRDefault="0095611B" w:rsidP="002B673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Imię i Nazwisko członka </w:t>
            </w:r>
            <w:r w:rsidR="002B673B" w:rsidRPr="00B818C0">
              <w:rPr>
                <w:b/>
                <w:sz w:val="22"/>
                <w:szCs w:val="22"/>
              </w:rPr>
              <w:t>Rady</w:t>
            </w:r>
            <w:r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07" w:type="pct"/>
            <w:gridSpan w:val="3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95611B" w:rsidRPr="00B818C0" w:rsidRDefault="0095611B" w:rsidP="0095611B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CB750B" w:rsidRPr="00B818C0" w:rsidTr="00111CF2">
        <w:tc>
          <w:tcPr>
            <w:tcW w:w="630" w:type="pct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</w:t>
            </w:r>
            <w:r w:rsidR="00CB750B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33" w:type="pct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</w:t>
            </w:r>
            <w:r w:rsidR="00CB750B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" w:type="pct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95611B" w:rsidRPr="00B818C0" w:rsidRDefault="0095611B" w:rsidP="0095611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</w:t>
            </w:r>
            <w:r w:rsidR="00CB750B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43" w:type="pct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  <w:tr w:rsidR="0095611B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95611B" w:rsidRPr="00B818C0" w:rsidRDefault="0095611B" w:rsidP="002B673B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</w:t>
            </w:r>
            <w:r w:rsidR="002B673B" w:rsidRPr="00B818C0">
              <w:rPr>
                <w:b/>
                <w:sz w:val="22"/>
                <w:szCs w:val="22"/>
              </w:rPr>
              <w:t>Rady</w:t>
            </w:r>
            <w:r w:rsidRPr="00B818C0">
              <w:rPr>
                <w:b/>
                <w:sz w:val="22"/>
                <w:szCs w:val="22"/>
              </w:rPr>
              <w:t xml:space="preserve"> / Posiedzenia </w:t>
            </w:r>
          </w:p>
        </w:tc>
        <w:tc>
          <w:tcPr>
            <w:tcW w:w="3007" w:type="pct"/>
            <w:gridSpan w:val="3"/>
            <w:vAlign w:val="bottom"/>
          </w:tcPr>
          <w:p w:rsidR="0095611B" w:rsidRPr="00B818C0" w:rsidRDefault="0095611B" w:rsidP="009561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62F8" w:rsidRDefault="009D62F8" w:rsidP="009D62F8">
      <w:pPr>
        <w:pStyle w:val="LSROR-naglowek1"/>
        <w:numPr>
          <w:ilvl w:val="0"/>
          <w:numId w:val="0"/>
        </w:numPr>
        <w:ind w:left="360"/>
        <w:rPr>
          <w:b w:val="0"/>
          <w:sz w:val="22"/>
          <w:szCs w:val="22"/>
          <w:u w:val="single"/>
        </w:rPr>
      </w:pPr>
    </w:p>
    <w:p w:rsidR="0095611B" w:rsidRPr="009D62F8" w:rsidRDefault="0095611B" w:rsidP="009D62F8">
      <w:pPr>
        <w:pStyle w:val="LSROR-naglowek1"/>
        <w:numPr>
          <w:ilvl w:val="0"/>
          <w:numId w:val="0"/>
        </w:numPr>
        <w:ind w:left="360" w:hanging="360"/>
        <w:rPr>
          <w:sz w:val="22"/>
          <w:szCs w:val="22"/>
          <w:u w:val="single"/>
        </w:rPr>
      </w:pPr>
      <w:r w:rsidRPr="009D62F8">
        <w:rPr>
          <w:sz w:val="22"/>
          <w:szCs w:val="22"/>
          <w:u w:val="single"/>
        </w:rPr>
        <w:t>Instrukcja:</w:t>
      </w:r>
    </w:p>
    <w:p w:rsidR="0095611B" w:rsidRPr="00B818C0" w:rsidRDefault="0095611B" w:rsidP="00E42992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95611B" w:rsidRPr="00B818C0" w:rsidRDefault="0095611B" w:rsidP="00E42992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</w:t>
      </w:r>
      <w:r w:rsidR="002B673B" w:rsidRPr="00B818C0">
        <w:rPr>
          <w:sz w:val="22"/>
          <w:szCs w:val="22"/>
        </w:rPr>
        <w:t xml:space="preserve"> białe wypełnia członek Rady</w:t>
      </w:r>
      <w:r w:rsidRPr="00B818C0">
        <w:rPr>
          <w:sz w:val="22"/>
          <w:szCs w:val="22"/>
        </w:rPr>
        <w:t xml:space="preserve"> b</w:t>
      </w:r>
      <w:r w:rsidR="00CD61FE" w:rsidRPr="00B818C0">
        <w:rPr>
          <w:sz w:val="22"/>
          <w:szCs w:val="22"/>
        </w:rPr>
        <w:t>iorący udział w ocenie</w:t>
      </w:r>
      <w:r w:rsidRPr="00B818C0">
        <w:rPr>
          <w:sz w:val="22"/>
          <w:szCs w:val="22"/>
        </w:rPr>
        <w:t>.</w:t>
      </w:r>
    </w:p>
    <w:p w:rsidR="0095611B" w:rsidRPr="00B818C0" w:rsidRDefault="0095611B" w:rsidP="00E42992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95611B" w:rsidRPr="00B818C0" w:rsidRDefault="0095611B" w:rsidP="00E42992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95611B" w:rsidRPr="00B818C0" w:rsidRDefault="0095611B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95611B" w:rsidRPr="00B818C0" w:rsidRDefault="00CD61FE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95611B" w:rsidRPr="00B818C0" w:rsidRDefault="0095611B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4E562A" w:rsidRPr="00B818C0" w:rsidRDefault="0095611B" w:rsidP="00E42992">
      <w:pPr>
        <w:numPr>
          <w:ilvl w:val="0"/>
          <w:numId w:val="3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</w:t>
      </w:r>
      <w:r w:rsidR="007A1BFF" w:rsidRPr="00B818C0">
        <w:rPr>
          <w:sz w:val="22"/>
          <w:szCs w:val="22"/>
        </w:rPr>
        <w:t>, uzasadnienia,</w:t>
      </w:r>
      <w:r w:rsidRPr="00B818C0">
        <w:rPr>
          <w:sz w:val="22"/>
          <w:szCs w:val="22"/>
        </w:rPr>
        <w:t xml:space="preserve"> skutkuje nieważnością karty.</w:t>
      </w:r>
    </w:p>
    <w:p w:rsidR="00723F41" w:rsidRDefault="00723F41" w:rsidP="009D62F8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9D62F8" w:rsidRDefault="009D62F8" w:rsidP="009D62F8">
      <w:pPr>
        <w:pStyle w:val="LSROR-tekst"/>
        <w:rPr>
          <w:lang w:eastAsia="x-none"/>
        </w:rPr>
      </w:pPr>
    </w:p>
    <w:p w:rsidR="00700B76" w:rsidRDefault="00700B76" w:rsidP="009D62F8">
      <w:pPr>
        <w:pStyle w:val="LSROR-tekst"/>
        <w:rPr>
          <w:lang w:eastAsia="x-none"/>
        </w:rPr>
      </w:pPr>
    </w:p>
    <w:p w:rsidR="00700B76" w:rsidRDefault="00700B76" w:rsidP="009D62F8">
      <w:pPr>
        <w:pStyle w:val="LSROR-tekst"/>
        <w:rPr>
          <w:lang w:eastAsia="x-none"/>
        </w:rPr>
      </w:pPr>
    </w:p>
    <w:p w:rsidR="00700B76" w:rsidRDefault="00700B76" w:rsidP="009D62F8">
      <w:pPr>
        <w:pStyle w:val="LSROR-tekst"/>
        <w:rPr>
          <w:lang w:eastAsia="x-none"/>
        </w:rPr>
      </w:pPr>
    </w:p>
    <w:p w:rsidR="004C3B45" w:rsidRDefault="004C3B45" w:rsidP="007A1BFF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A1BFF" w:rsidRPr="00B818C0" w:rsidRDefault="007A1BFF" w:rsidP="007A1BFF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Załącznik nr 6b</w:t>
      </w:r>
    </w:p>
    <w:p w:rsidR="007A1BFF" w:rsidRPr="00B818C0" w:rsidRDefault="007A1BFF" w:rsidP="007A1BFF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Do Regulaminu Rady Decyzyjnej</w:t>
      </w:r>
    </w:p>
    <w:p w:rsidR="007A1BFF" w:rsidRPr="009D62F8" w:rsidRDefault="007A1BFF" w:rsidP="009D62F8">
      <w:pPr>
        <w:pStyle w:val="LSROR-naglowek1"/>
        <w:numPr>
          <w:ilvl w:val="0"/>
          <w:numId w:val="0"/>
        </w:numPr>
        <w:ind w:left="360" w:hanging="360"/>
        <w:jc w:val="center"/>
        <w:rPr>
          <w:b w:val="0"/>
          <w:sz w:val="22"/>
          <w:szCs w:val="22"/>
          <w:lang w:eastAsia="pl-PL"/>
        </w:rPr>
      </w:pPr>
      <w:r w:rsidRPr="009D62F8">
        <w:rPr>
          <w:b w:val="0"/>
          <w:sz w:val="22"/>
          <w:szCs w:val="22"/>
          <w:lang w:eastAsia="pl-PL"/>
        </w:rPr>
        <w:t>(Wzór)</w:t>
      </w:r>
    </w:p>
    <w:p w:rsidR="007A1BFF" w:rsidRPr="009D62F8" w:rsidRDefault="007A1BFF" w:rsidP="009D62F8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9D62F8">
        <w:rPr>
          <w:sz w:val="22"/>
          <w:szCs w:val="22"/>
        </w:rPr>
        <w:t>Kart Oceny zgodności operacji z kryteriami wyboru</w:t>
      </w:r>
    </w:p>
    <w:p w:rsidR="002B673B" w:rsidRPr="00B818C0" w:rsidRDefault="002B673B" w:rsidP="009D62F8">
      <w:pPr>
        <w:pStyle w:val="LSROR-naglowek1"/>
        <w:numPr>
          <w:ilvl w:val="0"/>
          <w:numId w:val="0"/>
        </w:numPr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2B673B" w:rsidRPr="00B818C0" w:rsidRDefault="002B673B" w:rsidP="002B673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641"/>
        <w:gridCol w:w="3393"/>
        <w:gridCol w:w="3598"/>
      </w:tblGrid>
      <w:tr w:rsidR="00CD61FE" w:rsidRPr="00B818C0" w:rsidTr="00111CF2">
        <w:tc>
          <w:tcPr>
            <w:tcW w:w="5000" w:type="pct"/>
            <w:gridSpan w:val="4"/>
            <w:vAlign w:val="center"/>
          </w:tcPr>
          <w:p w:rsidR="00CD61FE" w:rsidRPr="00B818C0" w:rsidRDefault="00CD61FE" w:rsidP="00CD61FE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</w:t>
            </w:r>
            <w:r w:rsidRPr="00B818C0">
              <w:rPr>
                <w:b/>
                <w:sz w:val="22"/>
                <w:szCs w:val="22"/>
              </w:rPr>
              <w:br/>
              <w:t xml:space="preserve">z kryteriami wyboru operacji 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„Wspieranie współpracy między podmiotami prowadzącymi działalność gospodarczą na obszarze wiejskim objętym LSR” oraz „Rozwój rynków zbytu produktów i usług lokalnych, z wyłączeniem operacji polegających na budowie lub modernizacji targowiska”</w:t>
            </w:r>
          </w:p>
        </w:tc>
      </w:tr>
      <w:tr w:rsidR="002B673B" w:rsidRPr="00B818C0" w:rsidTr="00111CF2">
        <w:tc>
          <w:tcPr>
            <w:tcW w:w="629" w:type="pct"/>
            <w:shd w:val="clear" w:color="auto" w:fill="D9D9D9"/>
            <w:vAlign w:val="center"/>
          </w:tcPr>
          <w:p w:rsidR="002B673B" w:rsidRPr="00B818C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31" w:type="pct"/>
            <w:shd w:val="clear" w:color="auto" w:fill="D9D9D9"/>
            <w:vAlign w:val="bottom"/>
          </w:tcPr>
          <w:p w:rsidR="002B673B" w:rsidRPr="00B818C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D9D9"/>
            <w:vAlign w:val="center"/>
          </w:tcPr>
          <w:p w:rsidR="002B673B" w:rsidRPr="00B818C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823" w:type="pct"/>
            <w:shd w:val="clear" w:color="auto" w:fill="D9D9D9"/>
            <w:vAlign w:val="bottom"/>
          </w:tcPr>
          <w:p w:rsidR="002B673B" w:rsidRPr="00B818C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2B673B" w:rsidRPr="00B818C0" w:rsidTr="00111CF2">
        <w:trPr>
          <w:trHeight w:val="425"/>
        </w:trPr>
        <w:tc>
          <w:tcPr>
            <w:tcW w:w="1459" w:type="pct"/>
            <w:gridSpan w:val="2"/>
            <w:shd w:val="clear" w:color="auto" w:fill="D9D9D9"/>
            <w:vAlign w:val="center"/>
          </w:tcPr>
          <w:p w:rsidR="002B673B" w:rsidRPr="00B818C0" w:rsidRDefault="002B673B" w:rsidP="000C5132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</w:t>
            </w:r>
            <w:r w:rsidR="004E562A" w:rsidRPr="00B818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1" w:type="pct"/>
            <w:gridSpan w:val="2"/>
            <w:shd w:val="clear" w:color="auto" w:fill="D9D9D9"/>
            <w:vAlign w:val="bottom"/>
          </w:tcPr>
          <w:p w:rsidR="002B673B" w:rsidRPr="00B818C0" w:rsidRDefault="002B673B" w:rsidP="000C51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B818C0" w:rsidRDefault="002B673B" w:rsidP="002B673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1275"/>
        <w:gridCol w:w="2977"/>
      </w:tblGrid>
      <w:tr w:rsidR="00D836E1" w:rsidRPr="00B818C0" w:rsidTr="009D62F8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836E1" w:rsidRPr="00B818C0" w:rsidRDefault="00CD61FE" w:rsidP="00CD61FE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D836E1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836E1" w:rsidRPr="00B818C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D836E1" w:rsidRPr="00B818C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836E1" w:rsidRPr="00B818C0" w:rsidRDefault="00D836E1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836E1" w:rsidRPr="00B818C0" w:rsidRDefault="007A1BFF" w:rsidP="007A1BFF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</w:t>
            </w:r>
            <w:r w:rsidR="004E562A" w:rsidRPr="00B818C0">
              <w:rPr>
                <w:b/>
                <w:sz w:val="22"/>
                <w:szCs w:val="22"/>
              </w:rPr>
              <w:t>/ uzasadnienie</w:t>
            </w:r>
          </w:p>
        </w:tc>
      </w:tr>
      <w:tr w:rsidR="00D836E1" w:rsidRPr="00B818C0" w:rsidTr="009D62F8">
        <w:trPr>
          <w:cantSplit/>
        </w:trPr>
        <w:tc>
          <w:tcPr>
            <w:tcW w:w="534" w:type="dxa"/>
            <w:vAlign w:val="center"/>
          </w:tcPr>
          <w:p w:rsidR="00D836E1" w:rsidRPr="00B818C0" w:rsidRDefault="00D836E1" w:rsidP="00CD61FE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D836E1" w:rsidRPr="00B818C0" w:rsidRDefault="00D836E1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Zakres oddziaływania na rozwój obszaru</w:t>
            </w:r>
          </w:p>
        </w:tc>
        <w:tc>
          <w:tcPr>
            <w:tcW w:w="3261" w:type="dxa"/>
            <w:vAlign w:val="center"/>
          </w:tcPr>
          <w:p w:rsidR="00D836E1" w:rsidRPr="00B818C0" w:rsidRDefault="00D836E1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 wyniku realizacji operacji przewidywane jest zwiększenie sprzedaży usług lub produktów oferowanych przez podmioty współpracujące </w:t>
            </w:r>
          </w:p>
        </w:tc>
        <w:tc>
          <w:tcPr>
            <w:tcW w:w="1275" w:type="dxa"/>
            <w:vAlign w:val="center"/>
          </w:tcPr>
          <w:p w:rsidR="00D836E1" w:rsidRPr="00B818C0" w:rsidRDefault="00D836E1" w:rsidP="002B673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977" w:type="dxa"/>
            <w:vAlign w:val="center"/>
          </w:tcPr>
          <w:p w:rsidR="00D836E1" w:rsidRPr="00B818C0" w:rsidRDefault="00D836E1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  <w:trHeight w:val="664"/>
        </w:trPr>
        <w:tc>
          <w:tcPr>
            <w:tcW w:w="534" w:type="dxa"/>
            <w:vMerge w:val="restart"/>
            <w:vAlign w:val="center"/>
          </w:tcPr>
          <w:p w:rsidR="00EA07A0" w:rsidRPr="00B818C0" w:rsidRDefault="00EA07A0" w:rsidP="00CD61FE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EA07A0" w:rsidRPr="00B818C0" w:rsidRDefault="00EA07A0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Tworzenie nowych  miejsc pracy</w:t>
            </w:r>
          </w:p>
          <w:p w:rsidR="00EA07A0" w:rsidRPr="00B818C0" w:rsidRDefault="00EA07A0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zostanie 1 miejsce pracy.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2B673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977" w:type="dxa"/>
            <w:vMerge w:val="restart"/>
            <w:vAlign w:val="center"/>
          </w:tcPr>
          <w:p w:rsidR="00EA07A0" w:rsidRPr="00B818C0" w:rsidRDefault="00EA07A0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CD61FE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2B673B">
            <w:pPr>
              <w:pStyle w:val="Kolorowalistaakcent12"/>
              <w:ind w:left="357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2B673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zostaną 2 i więcej miejsc pracy.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CD61FE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15 pkt</w:t>
            </w:r>
            <w:r w:rsidR="00CD61FE" w:rsidRPr="00B818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2B673B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B818C0" w:rsidRDefault="00EA07A0" w:rsidP="004E562A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</w:p>
          <w:p w:rsidR="00EA07A0" w:rsidRPr="00B818C0" w:rsidRDefault="00EA07A0" w:rsidP="004E562A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B818C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lastRenderedPageBreak/>
              <w:t>Wpływ na konkurencyjność obszaru w branży turystycznej max.10 pkt.</w:t>
            </w:r>
          </w:p>
          <w:p w:rsidR="00EA07A0" w:rsidRPr="00B818C0" w:rsidRDefault="00EA07A0" w:rsidP="00EA07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 wyniku realizacji operacji opracowana zostanie i wdrożona oferta kompleksowego świadczenia usług na którą składają się co najmniej 4 usługi podstawowe świadczone przez co najmniej 2 podmioty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EA07A0" w:rsidRPr="00B818C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  <w:trHeight w:val="934"/>
        </w:trPr>
        <w:tc>
          <w:tcPr>
            <w:tcW w:w="534" w:type="dxa"/>
            <w:vMerge/>
            <w:tcBorders>
              <w:top w:val="single" w:sz="4" w:space="0" w:color="auto"/>
            </w:tcBorders>
            <w:vAlign w:val="center"/>
          </w:tcPr>
          <w:p w:rsidR="00EA07A0" w:rsidRPr="00B818C0" w:rsidRDefault="00EA07A0" w:rsidP="00CD61FE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A07A0" w:rsidRPr="00B818C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opracowana zostanie i wdrożona oferta kompleksowego świadczenia usług na którą składają się więcej niż 4 usługi podstawowe świadczone przez co najmniej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977" w:type="dxa"/>
            <w:vMerge/>
            <w:vAlign w:val="center"/>
          </w:tcPr>
          <w:p w:rsidR="00EA07A0" w:rsidRPr="00B818C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</w:trPr>
        <w:tc>
          <w:tcPr>
            <w:tcW w:w="534" w:type="dxa"/>
            <w:vMerge/>
            <w:vAlign w:val="center"/>
          </w:tcPr>
          <w:p w:rsidR="00EA07A0" w:rsidRPr="00B818C0" w:rsidRDefault="00EA07A0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EA07A0" w:rsidRPr="00B818C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zmniejszenie mono sektorowości gospodarczej obszaru</w:t>
            </w:r>
          </w:p>
          <w:p w:rsidR="00EA07A0" w:rsidRPr="00B818C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lastRenderedPageBreak/>
              <w:t>max. 10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W wyniku realizacji operacji opracowana zostanie i wdrożona oferta kompleksowej sprzedaży produktów, lub usług lokalnych (spoza branży turystycznej) przez co najmniej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Align w:val="center"/>
          </w:tcPr>
          <w:p w:rsidR="00EA07A0" w:rsidRPr="00B818C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EA07A0" w:rsidRPr="00B818C0" w:rsidTr="009D62F8">
        <w:trPr>
          <w:cantSplit/>
          <w:trHeight w:val="1485"/>
        </w:trPr>
        <w:tc>
          <w:tcPr>
            <w:tcW w:w="534" w:type="dxa"/>
            <w:vMerge/>
            <w:vAlign w:val="center"/>
          </w:tcPr>
          <w:p w:rsidR="00EA07A0" w:rsidRPr="00B818C0" w:rsidRDefault="00EA07A0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EA07A0" w:rsidRPr="00B818C0" w:rsidRDefault="00EA07A0" w:rsidP="00EA07A0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opracowana zostanie i wdrożona oferta kompleksowej sprzedaży produktów, lub usług lokalnych (spoza branży turystycznej) przez więcej niż 3 podmioty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7A0" w:rsidRPr="00B818C0" w:rsidRDefault="00EA07A0" w:rsidP="00EA0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977" w:type="dxa"/>
            <w:vAlign w:val="center"/>
          </w:tcPr>
          <w:p w:rsidR="00EA07A0" w:rsidRPr="00B818C0" w:rsidRDefault="00EA07A0" w:rsidP="00EA07A0">
            <w:pPr>
              <w:jc w:val="center"/>
              <w:rPr>
                <w:sz w:val="22"/>
                <w:szCs w:val="22"/>
              </w:rPr>
            </w:pPr>
          </w:p>
        </w:tc>
      </w:tr>
      <w:tr w:rsidR="001C2EBA" w:rsidRPr="00B818C0" w:rsidTr="009D62F8">
        <w:trPr>
          <w:cantSplit/>
          <w:trHeight w:val="123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1C2EBA" w:rsidRPr="00B818C0" w:rsidRDefault="001C2EBA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1C2EBA" w:rsidRPr="00B818C0" w:rsidRDefault="001C2EBA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Zaangażowanie środków innych niż środki PROW</w:t>
            </w:r>
          </w:p>
          <w:p w:rsidR="001C2EBA" w:rsidRPr="00B818C0" w:rsidRDefault="001C2EBA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6 pkt.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BA" w:rsidRPr="00B818C0" w:rsidRDefault="001C2EBA" w:rsidP="00D836E1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Zadeklarowany wkład własny wnioskodawcy powoduje zmniejszenie określonej intensywności pomocy o 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BA" w:rsidRPr="00B818C0" w:rsidRDefault="001C2EBA" w:rsidP="00D836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3 pkt.</w:t>
            </w:r>
          </w:p>
        </w:tc>
        <w:tc>
          <w:tcPr>
            <w:tcW w:w="2977" w:type="dxa"/>
            <w:vMerge w:val="restart"/>
            <w:vAlign w:val="center"/>
          </w:tcPr>
          <w:p w:rsidR="001C2EBA" w:rsidRPr="00B818C0" w:rsidRDefault="001C2EBA" w:rsidP="00D836E1">
            <w:pPr>
              <w:jc w:val="center"/>
              <w:rPr>
                <w:sz w:val="22"/>
                <w:szCs w:val="22"/>
              </w:rPr>
            </w:pPr>
          </w:p>
        </w:tc>
      </w:tr>
      <w:tr w:rsidR="001C2EBA" w:rsidRPr="00B818C0" w:rsidTr="009D62F8">
        <w:trPr>
          <w:cantSplit/>
          <w:trHeight w:val="112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1C2EBA" w:rsidRPr="00B818C0" w:rsidRDefault="001C2EBA" w:rsidP="00CD61FE">
            <w:pPr>
              <w:pStyle w:val="Kolorowalistaakcent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1C2EBA" w:rsidRPr="00B818C0" w:rsidRDefault="001C2EBA" w:rsidP="00D836E1">
            <w:pPr>
              <w:pStyle w:val="Kolorowalistaakcent12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BA" w:rsidRPr="00B818C0" w:rsidRDefault="001C2EBA" w:rsidP="00D836E1">
            <w:pPr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Zadeklarowany wkład własny wnioskodawcy powoduje zmniejszenie określonej intensywności pomocy o 10 % i więcej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EBA" w:rsidRPr="00B818C0" w:rsidRDefault="001C2EBA" w:rsidP="00D836E1">
            <w:pPr>
              <w:spacing w:line="360" w:lineRule="auto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6 pkt.</w:t>
            </w:r>
          </w:p>
        </w:tc>
        <w:tc>
          <w:tcPr>
            <w:tcW w:w="2977" w:type="dxa"/>
            <w:vMerge/>
            <w:vAlign w:val="center"/>
          </w:tcPr>
          <w:p w:rsidR="001C2EBA" w:rsidRPr="00B818C0" w:rsidRDefault="001C2EBA" w:rsidP="00D836E1">
            <w:pPr>
              <w:jc w:val="center"/>
              <w:rPr>
                <w:sz w:val="22"/>
                <w:szCs w:val="22"/>
              </w:rPr>
            </w:pPr>
          </w:p>
        </w:tc>
      </w:tr>
      <w:tr w:rsidR="00D836E1" w:rsidRPr="00B818C0" w:rsidTr="009D62F8">
        <w:trPr>
          <w:cantSplit/>
          <w:trHeight w:val="84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836E1" w:rsidRPr="00B818C0" w:rsidRDefault="001C2EBA" w:rsidP="00CD61FE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836E1" w:rsidRPr="00B818C0" w:rsidRDefault="00D836E1" w:rsidP="00D836E1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Innowacyjność operacji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D836E1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6E1" w:rsidRPr="00B818C0" w:rsidRDefault="00D836E1" w:rsidP="00D836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Align w:val="center"/>
          </w:tcPr>
          <w:p w:rsidR="00D836E1" w:rsidRPr="00B818C0" w:rsidRDefault="00D836E1" w:rsidP="00D836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B818C0" w:rsidRDefault="002B673B" w:rsidP="002B673B">
      <w:pPr>
        <w:rPr>
          <w:sz w:val="22"/>
          <w:szCs w:val="22"/>
        </w:rPr>
      </w:pPr>
    </w:p>
    <w:p w:rsidR="002B673B" w:rsidRPr="00B818C0" w:rsidRDefault="002B673B" w:rsidP="002B673B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313AF0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313AF0" w:rsidRPr="00B818C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313AF0" w:rsidRPr="00B818C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313AF0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313AF0" w:rsidRPr="00B818C0" w:rsidRDefault="00313AF0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313AF0" w:rsidRPr="00B818C0" w:rsidTr="00111CF2">
        <w:tc>
          <w:tcPr>
            <w:tcW w:w="630" w:type="pct"/>
            <w:vAlign w:val="center"/>
          </w:tcPr>
          <w:p w:rsidR="00313AF0" w:rsidRPr="00B818C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313AF0" w:rsidRPr="00B818C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313AF0" w:rsidRPr="00B818C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313AF0" w:rsidRPr="00B818C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313AF0" w:rsidRPr="00B818C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313AF0" w:rsidRPr="00B818C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313AF0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313AF0" w:rsidRPr="00B818C0" w:rsidRDefault="00313AF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313AF0" w:rsidRPr="00B818C0" w:rsidRDefault="00313AF0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673B" w:rsidRPr="00B818C0" w:rsidRDefault="002B673B" w:rsidP="009D62F8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865FD0" w:rsidRPr="00B818C0" w:rsidRDefault="00865FD0" w:rsidP="009D62F8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9D62F8" w:rsidRDefault="00865FD0" w:rsidP="00DD24E3">
      <w:pPr>
        <w:numPr>
          <w:ilvl w:val="0"/>
          <w:numId w:val="70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9D62F8" w:rsidRDefault="00865FD0" w:rsidP="00DD24E3">
      <w:pPr>
        <w:numPr>
          <w:ilvl w:val="0"/>
          <w:numId w:val="70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Pola białe wypełnia członek Rady biorący udział w ocenie.</w:t>
      </w:r>
    </w:p>
    <w:p w:rsidR="009D62F8" w:rsidRDefault="00865FD0" w:rsidP="00DD24E3">
      <w:pPr>
        <w:numPr>
          <w:ilvl w:val="0"/>
          <w:numId w:val="70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Kartę należy wypełnić piórem, długopisem lub cienkopisem.</w:t>
      </w:r>
    </w:p>
    <w:p w:rsidR="00865FD0" w:rsidRPr="009D62F8" w:rsidRDefault="00865FD0" w:rsidP="00DD24E3">
      <w:pPr>
        <w:numPr>
          <w:ilvl w:val="0"/>
          <w:numId w:val="70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Ocena zgodności polega na:</w:t>
      </w:r>
    </w:p>
    <w:p w:rsidR="00865FD0" w:rsidRPr="00B818C0" w:rsidRDefault="00865FD0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865FD0" w:rsidRPr="00B818C0" w:rsidRDefault="00865FD0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865FD0" w:rsidRPr="00B818C0" w:rsidRDefault="00865FD0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865FD0" w:rsidRPr="00B818C0" w:rsidRDefault="00865FD0" w:rsidP="00DD24E3">
      <w:pPr>
        <w:numPr>
          <w:ilvl w:val="0"/>
          <w:numId w:val="70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2B673B" w:rsidRDefault="002B673B" w:rsidP="002B673B">
      <w:pPr>
        <w:rPr>
          <w:sz w:val="22"/>
          <w:szCs w:val="22"/>
        </w:rPr>
      </w:pPr>
    </w:p>
    <w:p w:rsidR="004C3B45" w:rsidRDefault="004C3B45" w:rsidP="002B673B">
      <w:pPr>
        <w:rPr>
          <w:sz w:val="22"/>
          <w:szCs w:val="22"/>
        </w:rPr>
      </w:pPr>
    </w:p>
    <w:p w:rsidR="004C3B45" w:rsidRDefault="004C3B45" w:rsidP="002B673B">
      <w:pPr>
        <w:rPr>
          <w:sz w:val="22"/>
          <w:szCs w:val="22"/>
        </w:rPr>
      </w:pPr>
    </w:p>
    <w:p w:rsidR="004C3B45" w:rsidRDefault="004C3B45" w:rsidP="002B673B">
      <w:pPr>
        <w:rPr>
          <w:sz w:val="22"/>
          <w:szCs w:val="22"/>
        </w:rPr>
      </w:pPr>
    </w:p>
    <w:p w:rsidR="004C3B45" w:rsidRDefault="004C3B45" w:rsidP="002B673B">
      <w:pPr>
        <w:rPr>
          <w:sz w:val="22"/>
          <w:szCs w:val="22"/>
        </w:rPr>
      </w:pPr>
    </w:p>
    <w:p w:rsidR="004C3B45" w:rsidRDefault="004C3B45" w:rsidP="002B673B">
      <w:pPr>
        <w:rPr>
          <w:sz w:val="22"/>
          <w:szCs w:val="22"/>
        </w:rPr>
      </w:pPr>
    </w:p>
    <w:p w:rsidR="004C3B45" w:rsidRPr="00B818C0" w:rsidRDefault="004C3B45" w:rsidP="002B673B">
      <w:pPr>
        <w:rPr>
          <w:sz w:val="22"/>
          <w:szCs w:val="22"/>
        </w:rPr>
      </w:pPr>
    </w:p>
    <w:p w:rsidR="002B673B" w:rsidRPr="00B818C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A1BFF" w:rsidRPr="00B818C0" w:rsidRDefault="007A1BFF" w:rsidP="00F72BC4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Załącznik nr 6c</w:t>
      </w:r>
    </w:p>
    <w:p w:rsidR="007A1BFF" w:rsidRPr="00B818C0" w:rsidRDefault="007A1BFF" w:rsidP="00F72BC4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  Do Regulaminu Rady Decyzyjnej</w:t>
      </w:r>
    </w:p>
    <w:p w:rsidR="007A1BFF" w:rsidRPr="00B818C0" w:rsidRDefault="007A1BFF" w:rsidP="00F72BC4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7A1BFF" w:rsidRPr="00B818C0" w:rsidRDefault="007A1BFF" w:rsidP="00F72BC4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2B673B" w:rsidRPr="00B818C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B818C0" w:rsidRDefault="005E0D45" w:rsidP="00CF389C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5E0D45" w:rsidRPr="00B818C0" w:rsidRDefault="005E0D45" w:rsidP="005E0D4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677"/>
        <w:gridCol w:w="3466"/>
        <w:gridCol w:w="3458"/>
      </w:tblGrid>
      <w:tr w:rsidR="00F72BC4" w:rsidRPr="00B818C0" w:rsidTr="00111CF2">
        <w:tc>
          <w:tcPr>
            <w:tcW w:w="5000" w:type="pct"/>
            <w:gridSpan w:val="4"/>
            <w:vAlign w:val="center"/>
          </w:tcPr>
          <w:p w:rsidR="00F72BC4" w:rsidRPr="00B818C0" w:rsidRDefault="00F72BC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F72BC4" w:rsidRPr="00B818C0" w:rsidRDefault="00F72BC4" w:rsidP="00F72B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„Budowa lub przebudowa ogólnodostępnej i niekomercyjnej infrastruktury turystycznej lub rekreacyjnej, lub kulturalnej”</w:t>
            </w:r>
          </w:p>
        </w:tc>
      </w:tr>
      <w:tr w:rsidR="00034632" w:rsidRPr="00B818C0" w:rsidTr="00111CF2">
        <w:tc>
          <w:tcPr>
            <w:tcW w:w="645" w:type="pct"/>
            <w:shd w:val="clear" w:color="auto" w:fill="D9D9D9"/>
            <w:vAlign w:val="center"/>
          </w:tcPr>
          <w:p w:rsidR="00034632" w:rsidRPr="00B818C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49" w:type="pct"/>
            <w:shd w:val="clear" w:color="auto" w:fill="D9D9D9"/>
            <w:vAlign w:val="bottom"/>
          </w:tcPr>
          <w:p w:rsidR="00034632" w:rsidRPr="00B818C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shd w:val="clear" w:color="auto" w:fill="D9D9D9"/>
            <w:vAlign w:val="center"/>
          </w:tcPr>
          <w:p w:rsidR="00034632" w:rsidRPr="00B818C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752" w:type="pct"/>
            <w:shd w:val="clear" w:color="auto" w:fill="D9D9D9"/>
            <w:vAlign w:val="bottom"/>
          </w:tcPr>
          <w:p w:rsidR="00034632" w:rsidRPr="00B818C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034632" w:rsidRPr="00B818C0" w:rsidTr="00111CF2">
        <w:trPr>
          <w:trHeight w:val="425"/>
        </w:trPr>
        <w:tc>
          <w:tcPr>
            <w:tcW w:w="1494" w:type="pct"/>
            <w:gridSpan w:val="2"/>
            <w:shd w:val="clear" w:color="auto" w:fill="D9D9D9"/>
            <w:vAlign w:val="center"/>
          </w:tcPr>
          <w:p w:rsidR="00034632" w:rsidRPr="00B818C0" w:rsidRDefault="00034632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506" w:type="pct"/>
            <w:gridSpan w:val="2"/>
            <w:shd w:val="clear" w:color="auto" w:fill="D9D9D9"/>
            <w:vAlign w:val="bottom"/>
          </w:tcPr>
          <w:p w:rsidR="00034632" w:rsidRPr="00B818C0" w:rsidRDefault="00034632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D45" w:rsidRPr="00B818C0" w:rsidRDefault="005E0D45" w:rsidP="005E0D4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44"/>
        <w:gridCol w:w="1276"/>
        <w:gridCol w:w="2693"/>
      </w:tblGrid>
      <w:tr w:rsidR="005E0D45" w:rsidRPr="00B818C0" w:rsidTr="00CF389C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5E0D45" w:rsidRPr="00B818C0" w:rsidRDefault="00034632" w:rsidP="000346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5E0D45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E0D45" w:rsidRPr="00B818C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E0D45" w:rsidRPr="00B818C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E0D45" w:rsidRPr="00B818C0" w:rsidRDefault="005E0D45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D45" w:rsidRPr="00B818C0" w:rsidRDefault="005E0D45" w:rsidP="007A1BFF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5E0D45" w:rsidRPr="00B818C0" w:rsidTr="00CF389C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5E0D45" w:rsidRPr="00B818C0" w:rsidRDefault="005E0D45" w:rsidP="000346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konkurencyjności obszaru.</w:t>
            </w:r>
          </w:p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Operacja podnosi atrakcyjność turystyczną obszaru poprzez utworzenie lub modernizację infrastruktury turystycznej, lub rekreacyjnej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 w:val="restart"/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  <w:trHeight w:val="872"/>
        </w:trPr>
        <w:tc>
          <w:tcPr>
            <w:tcW w:w="534" w:type="dxa"/>
            <w:vMerge/>
            <w:vAlign w:val="center"/>
          </w:tcPr>
          <w:p w:rsidR="005E0D45" w:rsidRPr="00B818C0" w:rsidRDefault="005E0D45" w:rsidP="00034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Operacja przyczynia się do zwiększenia dostępności usług publicznych poprzez inwestycje w infrastrukturę kulturalną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/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  <w:trHeight w:val="1560"/>
        </w:trPr>
        <w:tc>
          <w:tcPr>
            <w:tcW w:w="534" w:type="dxa"/>
            <w:vMerge w:val="restart"/>
            <w:vAlign w:val="center"/>
          </w:tcPr>
          <w:p w:rsidR="005E0D45" w:rsidRPr="00B818C0" w:rsidRDefault="005E0D45" w:rsidP="000346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E4299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hanging="687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do wniosku dołączone jest pozwolenie budowlane, pozwolenie wodno-prawne albo zgłoszenie, o których mowa w przepisach prawa budowlanego (w przypadku gdy wymaga tego specyfika operacji), lub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 w:val="restart"/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E0D45" w:rsidRPr="00B818C0" w:rsidRDefault="005E0D45" w:rsidP="00034632">
            <w:pPr>
              <w:pStyle w:val="Mapadokumentu"/>
              <w:ind w:left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pStyle w:val="Mapadokumentu"/>
              <w:ind w:left="3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  <w:trHeight w:val="7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45" w:rsidRPr="00B818C0" w:rsidRDefault="00444DBF" w:rsidP="00444DBF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Innowacyjność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Projekt spełnia kryterium innowacyjności.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  <w:trHeight w:val="9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0346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5E0D45" w:rsidRPr="00B818C0" w:rsidTr="00CF389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D45" w:rsidRPr="00B818C0" w:rsidRDefault="005E0D45" w:rsidP="005E0D4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spójności terytorialnej obszaru.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realizowana będzie w miejscowości o liczbie mieszkańców poniżej 5 tys.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D45" w:rsidRPr="00B818C0" w:rsidRDefault="005E0D45" w:rsidP="005E0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Align w:val="center"/>
          </w:tcPr>
          <w:p w:rsidR="005E0D45" w:rsidRPr="00B818C0" w:rsidRDefault="005E0D45" w:rsidP="005E0D45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F389C">
        <w:trPr>
          <w:cantSplit/>
          <w:trHeight w:val="120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E41DF7" w:rsidRPr="00B818C0" w:rsidRDefault="00E41DF7" w:rsidP="00034632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Tworzenie nowych  miejsc pracy</w:t>
            </w:r>
          </w:p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Tworzenie nowych  miejsc pracy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zostanie 1 miejsce pracy.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DF7" w:rsidRPr="00B818C0" w:rsidRDefault="007A1BFF" w:rsidP="00E41DF7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   </w:t>
            </w:r>
            <w:r w:rsidR="00BF7CCD" w:rsidRPr="00B818C0">
              <w:rPr>
                <w:sz w:val="22"/>
                <w:szCs w:val="22"/>
              </w:rPr>
              <w:t xml:space="preserve"> </w:t>
            </w:r>
            <w:r w:rsidR="00E41DF7" w:rsidRPr="00B818C0">
              <w:rPr>
                <w:sz w:val="22"/>
                <w:szCs w:val="22"/>
              </w:rPr>
              <w:t xml:space="preserve"> 5 pkt.</w:t>
            </w:r>
          </w:p>
        </w:tc>
        <w:tc>
          <w:tcPr>
            <w:tcW w:w="2693" w:type="dxa"/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D45" w:rsidRPr="00B818C0" w:rsidRDefault="005E0D45" w:rsidP="005E0D45">
      <w:pPr>
        <w:rPr>
          <w:sz w:val="22"/>
          <w:szCs w:val="22"/>
        </w:rPr>
      </w:pPr>
    </w:p>
    <w:p w:rsidR="005E0D45" w:rsidRPr="00B818C0" w:rsidRDefault="005E0D45" w:rsidP="005E0D4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FE1765" w:rsidRPr="00B818C0" w:rsidTr="00C370A4">
        <w:trPr>
          <w:trHeight w:val="464"/>
        </w:trPr>
        <w:tc>
          <w:tcPr>
            <w:tcW w:w="1994" w:type="pct"/>
            <w:gridSpan w:val="3"/>
            <w:vAlign w:val="center"/>
          </w:tcPr>
          <w:p w:rsidR="00FE1765" w:rsidRPr="00B818C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6" w:type="pct"/>
            <w:gridSpan w:val="3"/>
            <w:vAlign w:val="bottom"/>
          </w:tcPr>
          <w:p w:rsidR="00FE1765" w:rsidRPr="00B818C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E1765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FE1765" w:rsidRPr="00B818C0" w:rsidRDefault="00FE1765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FE1765" w:rsidRPr="00B818C0" w:rsidTr="00C370A4">
        <w:tc>
          <w:tcPr>
            <w:tcW w:w="630" w:type="pct"/>
            <w:vAlign w:val="center"/>
          </w:tcPr>
          <w:p w:rsidR="00FE1765" w:rsidRPr="00B818C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FE1765" w:rsidRPr="00B818C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E1765" w:rsidRPr="00B818C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FE1765" w:rsidRPr="00B818C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E1765" w:rsidRPr="00B818C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2" w:type="pct"/>
            <w:vAlign w:val="bottom"/>
          </w:tcPr>
          <w:p w:rsidR="00FE1765" w:rsidRPr="00B818C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E1765" w:rsidRPr="00B818C0" w:rsidTr="00C370A4">
        <w:trPr>
          <w:trHeight w:val="453"/>
        </w:trPr>
        <w:tc>
          <w:tcPr>
            <w:tcW w:w="1994" w:type="pct"/>
            <w:gridSpan w:val="3"/>
            <w:vAlign w:val="center"/>
          </w:tcPr>
          <w:p w:rsidR="00FE1765" w:rsidRPr="00B818C0" w:rsidRDefault="00FE1765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6" w:type="pct"/>
            <w:gridSpan w:val="3"/>
            <w:vAlign w:val="bottom"/>
          </w:tcPr>
          <w:p w:rsidR="00FE1765" w:rsidRPr="00B818C0" w:rsidRDefault="00FE1765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0A4" w:rsidRDefault="00C370A4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</w:p>
    <w:p w:rsidR="00C370A4" w:rsidRPr="00B818C0" w:rsidRDefault="00C370A4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C370A4" w:rsidRDefault="00C370A4" w:rsidP="00DD24E3">
      <w:pPr>
        <w:numPr>
          <w:ilvl w:val="0"/>
          <w:numId w:val="72"/>
        </w:numPr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C370A4" w:rsidRDefault="00C370A4" w:rsidP="00DD24E3">
      <w:pPr>
        <w:numPr>
          <w:ilvl w:val="0"/>
          <w:numId w:val="72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Pola białe wypełnia członek Rady biorący udział w ocenie.</w:t>
      </w:r>
    </w:p>
    <w:p w:rsidR="00C370A4" w:rsidRDefault="00C370A4" w:rsidP="00DD24E3">
      <w:pPr>
        <w:numPr>
          <w:ilvl w:val="0"/>
          <w:numId w:val="72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Kartę należy wypełnić piórem, długopisem lub cienkopisem.</w:t>
      </w:r>
    </w:p>
    <w:p w:rsidR="00C370A4" w:rsidRPr="009D62F8" w:rsidRDefault="00C370A4" w:rsidP="00DD24E3">
      <w:pPr>
        <w:numPr>
          <w:ilvl w:val="0"/>
          <w:numId w:val="72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Ocena zgodności polega na:</w:t>
      </w:r>
    </w:p>
    <w:p w:rsidR="00C370A4" w:rsidRPr="00B818C0" w:rsidRDefault="00C370A4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C370A4" w:rsidRPr="00B818C0" w:rsidRDefault="00C370A4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C370A4" w:rsidRPr="00B818C0" w:rsidRDefault="00C370A4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C370A4" w:rsidRPr="00B818C0" w:rsidRDefault="00C370A4" w:rsidP="00DD24E3">
      <w:pPr>
        <w:numPr>
          <w:ilvl w:val="0"/>
          <w:numId w:val="72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5E0D45" w:rsidRPr="00B818C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B818C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B818C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B818C0" w:rsidRDefault="005E0D45" w:rsidP="005E0D4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E0D45" w:rsidRPr="00B818C0" w:rsidRDefault="005E0D4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2B673B" w:rsidRPr="00B818C0" w:rsidRDefault="002B673B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B818C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B818C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B818C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B818C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A7E1D" w:rsidRPr="00B818C0" w:rsidRDefault="007A7E1D" w:rsidP="00101540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Załącznik nr 6d</w:t>
      </w:r>
    </w:p>
    <w:p w:rsidR="007A7E1D" w:rsidRPr="00B818C0" w:rsidRDefault="007A7E1D" w:rsidP="00101540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Do Regulaminu Rady Decyzyjnej</w:t>
      </w:r>
    </w:p>
    <w:p w:rsidR="007A7E1D" w:rsidRPr="00B818C0" w:rsidRDefault="007A7E1D" w:rsidP="00101540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7A7E1D" w:rsidRPr="00B818C0" w:rsidRDefault="007A7E1D" w:rsidP="00101540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E41DF7" w:rsidRPr="00B818C0" w:rsidRDefault="00E41DF7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E41DF7" w:rsidRPr="00B818C0" w:rsidRDefault="00E41DF7" w:rsidP="00E41DF7">
      <w:pPr>
        <w:rPr>
          <w:sz w:val="22"/>
          <w:szCs w:val="22"/>
        </w:rPr>
      </w:pPr>
    </w:p>
    <w:tbl>
      <w:tblPr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716"/>
        <w:gridCol w:w="3542"/>
        <w:gridCol w:w="3170"/>
      </w:tblGrid>
      <w:tr w:rsidR="00101540" w:rsidRPr="00B818C0" w:rsidTr="00111CF2">
        <w:tc>
          <w:tcPr>
            <w:tcW w:w="5000" w:type="pct"/>
            <w:gridSpan w:val="4"/>
            <w:vAlign w:val="center"/>
          </w:tcPr>
          <w:p w:rsidR="00101540" w:rsidRPr="00B818C0" w:rsidRDefault="00101540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101540" w:rsidRPr="00B818C0" w:rsidRDefault="00101540" w:rsidP="0010154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„Promowanie obszaru objętego LSR, w tym produktów lub usług lokalnych” oraz z zakresu „Zac</w:t>
            </w:r>
            <w:r w:rsidR="00D4605E" w:rsidRPr="00B818C0">
              <w:rPr>
                <w:sz w:val="22"/>
                <w:szCs w:val="22"/>
              </w:rPr>
              <w:t>howanie dziedzictwa lokalnego.”</w:t>
            </w:r>
          </w:p>
        </w:tc>
      </w:tr>
      <w:tr w:rsidR="001060BD" w:rsidRPr="00B818C0" w:rsidTr="00111CF2">
        <w:tc>
          <w:tcPr>
            <w:tcW w:w="669" w:type="pct"/>
            <w:shd w:val="clear" w:color="auto" w:fill="D9D9D9"/>
            <w:vAlign w:val="center"/>
          </w:tcPr>
          <w:p w:rsidR="001060BD" w:rsidRPr="00B818C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82" w:type="pct"/>
            <w:shd w:val="clear" w:color="auto" w:fill="D9D9D9"/>
            <w:vAlign w:val="bottom"/>
          </w:tcPr>
          <w:p w:rsidR="001060BD" w:rsidRPr="00B818C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D9D9D9"/>
            <w:vAlign w:val="center"/>
          </w:tcPr>
          <w:p w:rsidR="001060BD" w:rsidRPr="00B818C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30" w:type="pct"/>
            <w:shd w:val="clear" w:color="auto" w:fill="D9D9D9"/>
            <w:vAlign w:val="bottom"/>
          </w:tcPr>
          <w:p w:rsidR="001060BD" w:rsidRPr="00B818C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60BD" w:rsidRPr="00B818C0" w:rsidTr="00111CF2">
        <w:trPr>
          <w:trHeight w:val="425"/>
        </w:trPr>
        <w:tc>
          <w:tcPr>
            <w:tcW w:w="1551" w:type="pct"/>
            <w:gridSpan w:val="2"/>
            <w:shd w:val="clear" w:color="auto" w:fill="D9D9D9"/>
            <w:vAlign w:val="center"/>
          </w:tcPr>
          <w:p w:rsidR="001060BD" w:rsidRPr="00B818C0" w:rsidRDefault="001060BD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49" w:type="pct"/>
            <w:gridSpan w:val="2"/>
            <w:shd w:val="clear" w:color="auto" w:fill="D9D9D9"/>
            <w:vAlign w:val="bottom"/>
          </w:tcPr>
          <w:p w:rsidR="001060BD" w:rsidRPr="00B818C0" w:rsidRDefault="001060BD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B818C0" w:rsidRDefault="00E41DF7" w:rsidP="00E41DF7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276"/>
        <w:gridCol w:w="3260"/>
      </w:tblGrid>
      <w:tr w:rsidR="00E41DF7" w:rsidRPr="00B818C0" w:rsidTr="00C370A4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E41DF7" w:rsidRPr="00B818C0" w:rsidRDefault="001060BD" w:rsidP="001060BD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E41DF7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41DF7" w:rsidRPr="00B818C0" w:rsidRDefault="00E41DF7" w:rsidP="007A7E1D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E41DF7" w:rsidRPr="00B818C0" w:rsidTr="00C370A4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E41DF7" w:rsidRPr="00B818C0" w:rsidRDefault="00E41DF7" w:rsidP="001060BD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spójności terytorialnej obszaru poprzez budowanie tożsamości lokalnej.</w:t>
            </w:r>
          </w:p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Operacja przyczynia się do promowania i przekazania do społeczeństwa wiedzy o dziedzictwie lokalnym</w:t>
            </w:r>
            <w:r w:rsidRPr="00B818C0">
              <w:rPr>
                <w:sz w:val="22"/>
                <w:szCs w:val="22"/>
              </w:rPr>
              <w:t xml:space="preserve">  w zakresie zasobów historyczno-kulturowych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 w:val="restart"/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1123"/>
        </w:trPr>
        <w:tc>
          <w:tcPr>
            <w:tcW w:w="534" w:type="dxa"/>
            <w:vMerge/>
            <w:vAlign w:val="center"/>
          </w:tcPr>
          <w:p w:rsidR="00E41DF7" w:rsidRPr="00B818C0" w:rsidRDefault="00E41DF7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sz w:val="22"/>
                <w:szCs w:val="22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Operacja przyczynia się do promowania i przekazania do społeczeństwa wiedzy o dziedzictwie lokalnym</w:t>
            </w:r>
            <w:r w:rsidRPr="00B818C0">
              <w:rPr>
                <w:sz w:val="22"/>
                <w:szCs w:val="22"/>
              </w:rPr>
              <w:t xml:space="preserve">  w zakresie zasobów przyrodniczych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1060BD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/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645"/>
        </w:trPr>
        <w:tc>
          <w:tcPr>
            <w:tcW w:w="534" w:type="dxa"/>
            <w:vMerge w:val="restart"/>
            <w:vAlign w:val="center"/>
          </w:tcPr>
          <w:p w:rsidR="00E41DF7" w:rsidRPr="00B818C0" w:rsidRDefault="00E41DF7" w:rsidP="001060BD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1DF7" w:rsidRPr="00B818C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będzie realizowana przez co najmniej 2 partnerów.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1DF7" w:rsidRPr="00B818C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75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41DF7" w:rsidRPr="00B818C0" w:rsidRDefault="00E41DF7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wiedza o obszarze oraz w zakresie dziedzictwa lokalnego przekazana zostanie co najmniej 200 osobom.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157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B818C0" w:rsidRDefault="00E41DF7" w:rsidP="001060BD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Efekt trwałości rezultatów operacji,</w:t>
            </w:r>
          </w:p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powstanie stałe miejsce związane z zachowaniem dziedzictwa historyczno-kulturowego, np. wioska tematyczna, miejsce ginących zawodów, ekspozycja, ogólnodostępny obiekt zabytkowy, itp.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85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41DF7" w:rsidRPr="00B818C0" w:rsidRDefault="00E41DF7" w:rsidP="001060BD">
            <w:pPr>
              <w:pStyle w:val="Mapadokumentu"/>
              <w:ind w:left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pStyle w:val="Mapadokumentu"/>
              <w:ind w:left="3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powstanie stałe miejsce związane z zachowaniem dziedzictwa przyrodniczego, np. wioska edukacyjna, ścieżka przyrodnicza, ekspozycja, itp.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494920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  <w:tr w:rsidR="00E41DF7" w:rsidRPr="00B818C0" w:rsidTr="00C370A4">
        <w:trPr>
          <w:cantSplit/>
          <w:trHeight w:val="9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7" w:rsidRPr="00B818C0" w:rsidRDefault="00494920" w:rsidP="00494920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Efekt budowania wizerunku jakości produktów i usług lokalnych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przewiduje działania w zakresie promocji produktów, lub usług lokalnych wytwarzanych/świadczonych na obszarze co najmniej 2 gmin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Pr="00B818C0" w:rsidRDefault="00E41DF7" w:rsidP="00E41D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B818C0" w:rsidRDefault="00E41DF7" w:rsidP="00E41DF7">
      <w:pPr>
        <w:rPr>
          <w:sz w:val="22"/>
          <w:szCs w:val="22"/>
        </w:rPr>
      </w:pPr>
    </w:p>
    <w:p w:rsidR="00E41DF7" w:rsidRPr="00B818C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101540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101540" w:rsidRPr="00B818C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101540" w:rsidRPr="00B818C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1540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101540" w:rsidRPr="00B818C0" w:rsidRDefault="00101540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101540" w:rsidRPr="00B818C0" w:rsidTr="00111CF2">
        <w:tc>
          <w:tcPr>
            <w:tcW w:w="630" w:type="pct"/>
            <w:vAlign w:val="center"/>
          </w:tcPr>
          <w:p w:rsidR="00101540" w:rsidRPr="00B818C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101540" w:rsidRPr="00B818C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101540" w:rsidRPr="00B818C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101540" w:rsidRPr="00B818C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101540" w:rsidRPr="00B818C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101540" w:rsidRPr="00B818C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101540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101540" w:rsidRPr="00B818C0" w:rsidRDefault="00101540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101540" w:rsidRPr="00B818C0" w:rsidRDefault="00101540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540" w:rsidRPr="00B818C0" w:rsidRDefault="00101540" w:rsidP="00C370A4">
      <w:pPr>
        <w:pStyle w:val="LSROR-naglowek1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101540" w:rsidRPr="00B818C0" w:rsidRDefault="00101540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101540" w:rsidRPr="00B818C0" w:rsidRDefault="00101540" w:rsidP="00DD24E3">
      <w:pPr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101540" w:rsidRPr="00B818C0" w:rsidRDefault="00101540" w:rsidP="00DD24E3">
      <w:pPr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101540" w:rsidRPr="00B818C0" w:rsidRDefault="00101540" w:rsidP="00DD24E3">
      <w:pPr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101540" w:rsidRPr="00B818C0" w:rsidRDefault="00101540" w:rsidP="00DD24E3">
      <w:pPr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101540" w:rsidRPr="00B818C0" w:rsidRDefault="00101540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101540" w:rsidRPr="00B818C0" w:rsidRDefault="00101540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101540" w:rsidRPr="00B818C0" w:rsidRDefault="00101540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101540" w:rsidRPr="00B818C0" w:rsidRDefault="00101540" w:rsidP="00DD24E3">
      <w:pPr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871D65" w:rsidRDefault="00871D65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Default="00C370A4" w:rsidP="00C370A4">
      <w:pPr>
        <w:pStyle w:val="LSROR-tekst"/>
        <w:rPr>
          <w:lang w:eastAsia="x-none"/>
        </w:rPr>
      </w:pPr>
    </w:p>
    <w:p w:rsidR="00C370A4" w:rsidRPr="00C370A4" w:rsidRDefault="00C370A4" w:rsidP="00C370A4">
      <w:pPr>
        <w:pStyle w:val="LSROR-tekst"/>
        <w:rPr>
          <w:lang w:eastAsia="x-none"/>
        </w:rPr>
      </w:pPr>
    </w:p>
    <w:p w:rsidR="007A7E1D" w:rsidRPr="00B818C0" w:rsidRDefault="007A7E1D" w:rsidP="00871D65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</w:rPr>
        <w:lastRenderedPageBreak/>
        <w:t xml:space="preserve">                                                                                           </w:t>
      </w:r>
      <w:r w:rsidRPr="00B818C0">
        <w:rPr>
          <w:b/>
          <w:sz w:val="22"/>
          <w:szCs w:val="22"/>
          <w:lang w:eastAsia="pl-PL"/>
        </w:rPr>
        <w:t>Załącznik nr 6e</w:t>
      </w:r>
    </w:p>
    <w:p w:rsidR="007A7E1D" w:rsidRPr="00B818C0" w:rsidRDefault="007A7E1D" w:rsidP="00871D65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 Do Regulaminu Rady Decyzyjnej</w:t>
      </w:r>
    </w:p>
    <w:p w:rsidR="007A7E1D" w:rsidRPr="00B818C0" w:rsidRDefault="007A7E1D" w:rsidP="00871D6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7A7E1D" w:rsidRPr="00B818C0" w:rsidRDefault="007A7E1D" w:rsidP="00871D6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E41DF7" w:rsidRPr="00B818C0" w:rsidRDefault="00E41DF7" w:rsidP="00E41DF7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E41DF7" w:rsidRPr="00B818C0" w:rsidRDefault="00E41DF7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E41DF7" w:rsidRPr="00B818C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871D65" w:rsidRPr="00B818C0" w:rsidTr="00111CF2">
        <w:tc>
          <w:tcPr>
            <w:tcW w:w="5000" w:type="pct"/>
            <w:gridSpan w:val="4"/>
            <w:vAlign w:val="center"/>
          </w:tcPr>
          <w:p w:rsidR="00871D65" w:rsidRPr="00B818C0" w:rsidRDefault="00871D65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71D65" w:rsidRPr="00B818C0" w:rsidRDefault="00871D65" w:rsidP="00871D65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„Podnoszenie wartości produktów, tworzenie miejsc pracy, zachęcanie młodych ludzi i propagowanie innowacji na wszystkich etapach łańcucha dostaw produktów w sektorze rybołówstwa i akwakultury”</w:t>
            </w:r>
          </w:p>
        </w:tc>
      </w:tr>
      <w:tr w:rsidR="00871D65" w:rsidRPr="00B818C0" w:rsidTr="00111CF2">
        <w:tc>
          <w:tcPr>
            <w:tcW w:w="658" w:type="pct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871D65" w:rsidRPr="00B818C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B818C0" w:rsidRDefault="00E41DF7" w:rsidP="00E41DF7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276"/>
        <w:gridCol w:w="3402"/>
      </w:tblGrid>
      <w:tr w:rsidR="00E41DF7" w:rsidRPr="00B818C0" w:rsidTr="00C370A4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E41DF7" w:rsidRPr="00B818C0" w:rsidRDefault="00871D65" w:rsidP="00871D65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E41DF7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41DF7" w:rsidRPr="00B818C0" w:rsidRDefault="00E41DF7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41DF7" w:rsidRPr="00B818C0" w:rsidRDefault="00E41DF7" w:rsidP="007A7E1D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224084" w:rsidRPr="00B818C0" w:rsidTr="00C370A4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224084" w:rsidRPr="00B818C0" w:rsidRDefault="0022408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Przynależność do sektora rybackiego</w:t>
            </w:r>
          </w:p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10 pkt.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Merge w:val="restart"/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B818C0" w:rsidTr="00C370A4">
        <w:trPr>
          <w:cantSplit/>
          <w:trHeight w:val="1117"/>
        </w:trPr>
        <w:tc>
          <w:tcPr>
            <w:tcW w:w="534" w:type="dxa"/>
            <w:vMerge/>
            <w:vAlign w:val="center"/>
          </w:tcPr>
          <w:p w:rsidR="00224084" w:rsidRPr="00B818C0" w:rsidRDefault="0022408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4084" w:rsidRPr="00B818C0" w:rsidRDefault="00224084" w:rsidP="00224084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10 pkt.</w:t>
            </w:r>
          </w:p>
        </w:tc>
        <w:tc>
          <w:tcPr>
            <w:tcW w:w="3402" w:type="dxa"/>
            <w:vMerge/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B818C0" w:rsidTr="00C370A4">
        <w:trPr>
          <w:cantSplit/>
          <w:trHeight w:val="850"/>
        </w:trPr>
        <w:tc>
          <w:tcPr>
            <w:tcW w:w="534" w:type="dxa"/>
            <w:vAlign w:val="center"/>
          </w:tcPr>
          <w:p w:rsidR="00224084" w:rsidRPr="00B818C0" w:rsidRDefault="0022408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B818C0">
              <w:rPr>
                <w:sz w:val="22"/>
                <w:szCs w:val="22"/>
              </w:rPr>
              <w:t>defaworyzowanej</w:t>
            </w:r>
            <w:proofErr w:type="spellEnd"/>
            <w:r w:rsidRPr="00B818C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 w wieku do 40 lat pozostającą bez zatrudnienia w formie umowy o pracę</w:t>
            </w:r>
          </w:p>
        </w:tc>
        <w:tc>
          <w:tcPr>
            <w:tcW w:w="1276" w:type="dxa"/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B818C0" w:rsidTr="00C370A4">
        <w:trPr>
          <w:cantSplit/>
          <w:trHeight w:val="69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224084" w:rsidRPr="00B818C0" w:rsidRDefault="0022408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Tworzenie nowych miejsc pracy.</w:t>
            </w:r>
          </w:p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224084" w:rsidRPr="00B818C0" w:rsidTr="00C370A4">
        <w:trPr>
          <w:cantSplit/>
          <w:trHeight w:val="548"/>
        </w:trPr>
        <w:tc>
          <w:tcPr>
            <w:tcW w:w="534" w:type="dxa"/>
            <w:vMerge/>
            <w:vAlign w:val="center"/>
          </w:tcPr>
          <w:p w:rsidR="00224084" w:rsidRPr="00B818C0" w:rsidRDefault="0022408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zostaną 2 i więcej miejsc pracy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084" w:rsidRPr="00B818C0" w:rsidRDefault="00224084" w:rsidP="002240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15 pkt</w:t>
            </w:r>
          </w:p>
        </w:tc>
        <w:tc>
          <w:tcPr>
            <w:tcW w:w="3402" w:type="dxa"/>
            <w:vMerge/>
            <w:vAlign w:val="center"/>
          </w:tcPr>
          <w:p w:rsidR="00224084" w:rsidRPr="00B818C0" w:rsidRDefault="00224084" w:rsidP="0022408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113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871D65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Utrzymanie miejsc pracy w sektorze rybackim</w:t>
            </w:r>
          </w:p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i w wyniku realizacji operacji utrzymane zostanie 1 miejsce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190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W wyniku realizacji operacji utrzymane zostaną co najmniej 2 miejsca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15 pkt</w:t>
            </w:r>
          </w:p>
        </w:tc>
        <w:tc>
          <w:tcPr>
            <w:tcW w:w="3402" w:type="dxa"/>
            <w:vMerge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63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D16A34" w:rsidRPr="00B818C0" w:rsidRDefault="00D16A34" w:rsidP="00D16A34">
            <w:pPr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3118" w:type="dxa"/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Operacja spełnia kryterium innowacyjności </w:t>
            </w:r>
          </w:p>
        </w:tc>
        <w:tc>
          <w:tcPr>
            <w:tcW w:w="1276" w:type="dxa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402" w:type="dxa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105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Rozwój przedsiębiorczości w oparciu o lokalny produkt rybołówstwa i akwakultury</w:t>
            </w:r>
          </w:p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tworzenia lub rozwoju działalności usługowej prowadzonej w oparciu o lokalny produkt rybołówstwa i akwakultury.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vMerge w:val="restart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112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tworzenia lub rozwoju działalności produkcyjnej prowadzonej w oparciu o lokalny produkt rybołówstwa i akwakultury.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402" w:type="dxa"/>
            <w:vMerge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C370A4">
        <w:trPr>
          <w:cantSplit/>
          <w:trHeight w:val="1542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1DF7" w:rsidRPr="00B818C0" w:rsidRDefault="00E41DF7" w:rsidP="00E41DF7">
      <w:pPr>
        <w:rPr>
          <w:sz w:val="22"/>
          <w:szCs w:val="22"/>
        </w:rPr>
      </w:pPr>
    </w:p>
    <w:p w:rsidR="00E41DF7" w:rsidRPr="00B818C0" w:rsidRDefault="00E41DF7" w:rsidP="00E41DF7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E87411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E87411" w:rsidRPr="00B818C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E87411" w:rsidRPr="00B818C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E87411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E87411" w:rsidRPr="00B818C0" w:rsidRDefault="00E87411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E87411" w:rsidRPr="00B818C0" w:rsidTr="00111CF2">
        <w:tc>
          <w:tcPr>
            <w:tcW w:w="630" w:type="pct"/>
            <w:vAlign w:val="center"/>
          </w:tcPr>
          <w:p w:rsidR="00E87411" w:rsidRPr="00B818C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E87411" w:rsidRPr="00B818C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E87411" w:rsidRPr="00B818C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E87411" w:rsidRPr="00B818C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E87411" w:rsidRPr="00B818C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E87411" w:rsidRPr="00B818C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E87411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E87411" w:rsidRPr="00B818C0" w:rsidRDefault="00E8741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E87411" w:rsidRPr="00B818C0" w:rsidRDefault="00E87411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411" w:rsidRPr="00B818C0" w:rsidRDefault="00E87411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E87411" w:rsidRPr="00B818C0" w:rsidRDefault="00E87411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E87411" w:rsidRPr="00B818C0" w:rsidRDefault="00E87411" w:rsidP="00DD24E3">
      <w:pPr>
        <w:numPr>
          <w:ilvl w:val="0"/>
          <w:numId w:val="5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E87411" w:rsidRPr="00B818C0" w:rsidRDefault="00E87411" w:rsidP="00DD24E3">
      <w:pPr>
        <w:numPr>
          <w:ilvl w:val="0"/>
          <w:numId w:val="5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E87411" w:rsidRPr="00B818C0" w:rsidRDefault="00E87411" w:rsidP="00DD24E3">
      <w:pPr>
        <w:numPr>
          <w:ilvl w:val="0"/>
          <w:numId w:val="5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E87411" w:rsidRPr="00B818C0" w:rsidRDefault="00E87411" w:rsidP="00DD24E3">
      <w:pPr>
        <w:numPr>
          <w:ilvl w:val="0"/>
          <w:numId w:val="5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E87411" w:rsidRPr="00B818C0" w:rsidRDefault="00E8741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E87411" w:rsidRPr="00B818C0" w:rsidRDefault="00E8741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E87411" w:rsidRPr="00B818C0" w:rsidRDefault="00E8741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E87411" w:rsidRPr="00B818C0" w:rsidRDefault="00E87411" w:rsidP="00DD24E3">
      <w:pPr>
        <w:numPr>
          <w:ilvl w:val="0"/>
          <w:numId w:val="53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E41DF7" w:rsidRPr="00B818C0" w:rsidRDefault="00E41DF7" w:rsidP="00E41DF7">
      <w:pPr>
        <w:rPr>
          <w:sz w:val="22"/>
          <w:szCs w:val="22"/>
        </w:rPr>
      </w:pPr>
    </w:p>
    <w:p w:rsidR="00E41DF7" w:rsidRPr="00B818C0" w:rsidRDefault="00E41DF7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Pr="00B818C0" w:rsidRDefault="00C370A4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Pr="00B818C0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71D65" w:rsidRPr="00B818C0" w:rsidRDefault="00871D65" w:rsidP="00C036D9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Pr="00B818C0" w:rsidRDefault="00AD2AC8" w:rsidP="00871D65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Załącznik nr 6f</w:t>
      </w:r>
    </w:p>
    <w:p w:rsidR="00AD2AC8" w:rsidRPr="00B818C0" w:rsidRDefault="00AD2AC8" w:rsidP="00871D65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            Do Regulaminu Rady Decyzyjnej</w:t>
      </w:r>
    </w:p>
    <w:p w:rsidR="00AD2AC8" w:rsidRPr="00B818C0" w:rsidRDefault="00AD2AC8" w:rsidP="00871D6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AD2AC8" w:rsidRPr="00B818C0" w:rsidRDefault="00AD2AC8" w:rsidP="00871D6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D16A34" w:rsidRPr="00B818C0" w:rsidRDefault="00D16A34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18"/>
        <w:gridCol w:w="3543"/>
        <w:gridCol w:w="3308"/>
      </w:tblGrid>
      <w:tr w:rsidR="00871D65" w:rsidRPr="00B818C0" w:rsidTr="00111CF2">
        <w:tc>
          <w:tcPr>
            <w:tcW w:w="5000" w:type="pct"/>
            <w:gridSpan w:val="4"/>
            <w:vAlign w:val="center"/>
          </w:tcPr>
          <w:p w:rsidR="00871D65" w:rsidRPr="00B818C0" w:rsidRDefault="00871D65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71D65" w:rsidRPr="00B818C0" w:rsidRDefault="00871D65" w:rsidP="00871D65">
            <w:pPr>
              <w:suppressAutoHyphens/>
              <w:autoSpaceDE w:val="0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„Wspieranie zróżnicowania działalności w ramach rybołówstwa przemysłowego i poza nim, wspieranie uczenia się przez całe życie i tworzenia miejsc pracy na obszarach rybackich”</w:t>
            </w:r>
          </w:p>
        </w:tc>
      </w:tr>
      <w:tr w:rsidR="00871D65" w:rsidRPr="00B818C0" w:rsidTr="00723F41">
        <w:tc>
          <w:tcPr>
            <w:tcW w:w="661" w:type="pct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70" w:type="pct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75" w:type="pct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871D65" w:rsidRPr="00B818C0" w:rsidTr="00111CF2">
        <w:trPr>
          <w:trHeight w:val="425"/>
        </w:trPr>
        <w:tc>
          <w:tcPr>
            <w:tcW w:w="1531" w:type="pct"/>
            <w:gridSpan w:val="2"/>
            <w:shd w:val="clear" w:color="auto" w:fill="D9D9D9"/>
            <w:vAlign w:val="center"/>
          </w:tcPr>
          <w:p w:rsidR="00871D65" w:rsidRPr="00B818C0" w:rsidRDefault="00871D65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69" w:type="pct"/>
            <w:gridSpan w:val="2"/>
            <w:shd w:val="clear" w:color="auto" w:fill="D9D9D9"/>
            <w:vAlign w:val="bottom"/>
          </w:tcPr>
          <w:p w:rsidR="00871D65" w:rsidRPr="00B818C0" w:rsidRDefault="00871D65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B818C0" w:rsidRDefault="00D16A34" w:rsidP="00D16A34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276"/>
        <w:gridCol w:w="2693"/>
      </w:tblGrid>
      <w:tr w:rsidR="00D16A34" w:rsidRPr="00B818C0" w:rsidTr="00723F41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16A34" w:rsidRPr="00B818C0" w:rsidRDefault="00871D65" w:rsidP="00871D65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D16A34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16A34" w:rsidRPr="00B818C0" w:rsidRDefault="00D16A34" w:rsidP="00AD2AC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D16A34" w:rsidRPr="00B818C0" w:rsidTr="00723F41">
        <w:trPr>
          <w:cantSplit/>
          <w:trHeight w:val="1170"/>
        </w:trPr>
        <w:tc>
          <w:tcPr>
            <w:tcW w:w="534" w:type="dxa"/>
            <w:vMerge w:val="restart"/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Przynależność do sektora rybackiego.</w:t>
            </w:r>
          </w:p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10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173"/>
        </w:trPr>
        <w:tc>
          <w:tcPr>
            <w:tcW w:w="534" w:type="dxa"/>
            <w:vMerge/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10 pkt.</w:t>
            </w:r>
          </w:p>
        </w:tc>
        <w:tc>
          <w:tcPr>
            <w:tcW w:w="2693" w:type="dxa"/>
            <w:vMerge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991"/>
        </w:trPr>
        <w:tc>
          <w:tcPr>
            <w:tcW w:w="534" w:type="dxa"/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Przynależność do grupy </w:t>
            </w:r>
            <w:proofErr w:type="spellStart"/>
            <w:r w:rsidRPr="00B818C0">
              <w:rPr>
                <w:sz w:val="22"/>
                <w:szCs w:val="22"/>
              </w:rPr>
              <w:t>defaworyzowanej</w:t>
            </w:r>
            <w:proofErr w:type="spellEnd"/>
            <w:r w:rsidRPr="00B818C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D16A34" w:rsidRPr="00B818C0" w:rsidRDefault="00D16A34" w:rsidP="00723F41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 w wieku do 40 lat pozostającą bez zatrudnienia w formie umowy o pracę</w:t>
            </w:r>
          </w:p>
        </w:tc>
        <w:tc>
          <w:tcPr>
            <w:tcW w:w="1276" w:type="dxa"/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56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Tworzenie nowych miejsc pracy.</w:t>
            </w:r>
          </w:p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zostanie 1 miejsce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830"/>
        </w:trPr>
        <w:tc>
          <w:tcPr>
            <w:tcW w:w="534" w:type="dxa"/>
            <w:vMerge/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utworzone zostaną 2 i więcej miejsc pracy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15 pkt</w:t>
            </w:r>
          </w:p>
        </w:tc>
        <w:tc>
          <w:tcPr>
            <w:tcW w:w="2693" w:type="dxa"/>
            <w:vMerge/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19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871D65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Utrzymanie miejsc pracy w sektorze rybackim</w:t>
            </w:r>
          </w:p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15 pkt.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i w wyniku realizacji operacji utrzymane zostanie 1 miejsce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058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16A34" w:rsidRPr="00B818C0" w:rsidRDefault="00D16A34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W wyniku realizacji operacji utrzymane zostaną co najmniej 2 miejsca pracy w sektorze rybackim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</w:rPr>
              <w:t>15 pkt</w:t>
            </w:r>
          </w:p>
        </w:tc>
        <w:tc>
          <w:tcPr>
            <w:tcW w:w="2693" w:type="dxa"/>
            <w:vMerge/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49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D16A34" w:rsidRPr="00B818C0" w:rsidRDefault="00D16A34" w:rsidP="000C5132">
            <w:pPr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3402" w:type="dxa"/>
            <w:vAlign w:val="center"/>
          </w:tcPr>
          <w:p w:rsidR="00D16A34" w:rsidRPr="00B818C0" w:rsidRDefault="00D16A34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Operacja spełnia kryterium innowacyjności </w:t>
            </w:r>
          </w:p>
        </w:tc>
        <w:tc>
          <w:tcPr>
            <w:tcW w:w="1276" w:type="dxa"/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693" w:type="dxa"/>
            <w:vAlign w:val="center"/>
          </w:tcPr>
          <w:p w:rsidR="00D16A34" w:rsidRPr="00B818C0" w:rsidRDefault="00D16A34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842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Rozwój przedsiębiorczości</w:t>
            </w:r>
          </w:p>
          <w:p w:rsidR="00D16A34" w:rsidRPr="00B818C0" w:rsidRDefault="00D16A34" w:rsidP="00D16A34">
            <w:pPr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  <w:p w:rsidR="00D16A34" w:rsidRPr="00B818C0" w:rsidRDefault="00D16A34" w:rsidP="00D16A3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rozwoju działalności gospodarczej opartej o wykorzystanie wodnego potencjału obszaru.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84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dotyczy zakładania nowej działalności opartej o wykorzystanie wodnego potencjału obszaru.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40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53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</w:p>
          <w:p w:rsidR="00D16A34" w:rsidRPr="00B818C0" w:rsidRDefault="00D16A34" w:rsidP="00871D6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różnicowanie działalności i dywersyfikację zatrudnienia w sektorze rybactwa</w:t>
            </w:r>
          </w:p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i operacja przewiduje wprowadzenie na rynek nowych usług lub produktów nie związanych z podstawową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2693" w:type="dxa"/>
            <w:vMerge w:val="restart"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162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spełnia kryterium określone w pkt. 1  i operacja przewiduje rozwój i udoskonalanie oferowanych usług lub produktów nie związanych z podstawową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vMerge/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  <w:tr w:rsidR="00D16A34" w:rsidRPr="00B818C0" w:rsidTr="00723F41">
        <w:trPr>
          <w:cantSplit/>
          <w:trHeight w:val="946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A34" w:rsidRPr="00B818C0" w:rsidRDefault="00D16A34" w:rsidP="00871D65">
            <w:pPr>
              <w:pStyle w:val="Kolorowalistaakcent12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rozwój ekonomii społecznej na obszarze LGD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Przedmiotem operacji jest rozwój działalności gospodarczej podmiotu ekonomii społecznej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6A34" w:rsidRPr="00B818C0" w:rsidRDefault="00D16A34" w:rsidP="00D1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B818C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DC0151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DC0151" w:rsidRPr="00B818C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DC0151" w:rsidRPr="00B818C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DC0151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DC0151" w:rsidRPr="00B818C0" w:rsidRDefault="00DC0151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DC0151" w:rsidRPr="00B818C0" w:rsidTr="00111CF2">
        <w:tc>
          <w:tcPr>
            <w:tcW w:w="630" w:type="pct"/>
            <w:vAlign w:val="center"/>
          </w:tcPr>
          <w:p w:rsidR="00DC0151" w:rsidRPr="00B818C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DC0151" w:rsidRPr="00B818C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DC0151" w:rsidRPr="00B818C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DC0151" w:rsidRPr="00B818C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DC0151" w:rsidRPr="00B818C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DC0151" w:rsidRPr="00B818C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DC0151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DC0151" w:rsidRPr="00B818C0" w:rsidRDefault="00DC0151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DC0151" w:rsidRPr="00B818C0" w:rsidRDefault="00DC0151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0A4" w:rsidRDefault="00C370A4" w:rsidP="00C370A4">
      <w:pPr>
        <w:pStyle w:val="LSROR-naglowek1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single"/>
        </w:rPr>
      </w:pPr>
    </w:p>
    <w:p w:rsidR="00DC0151" w:rsidRPr="00B818C0" w:rsidRDefault="00DC0151" w:rsidP="00C370A4">
      <w:pPr>
        <w:pStyle w:val="LSROR-naglowek1"/>
        <w:numPr>
          <w:ilvl w:val="0"/>
          <w:numId w:val="0"/>
        </w:numPr>
        <w:spacing w:after="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DC0151" w:rsidRPr="00B818C0" w:rsidRDefault="00DC0151" w:rsidP="00DD24E3">
      <w:pPr>
        <w:numPr>
          <w:ilvl w:val="0"/>
          <w:numId w:val="5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DC0151" w:rsidRPr="00B818C0" w:rsidRDefault="00DC0151" w:rsidP="00DD24E3">
      <w:pPr>
        <w:numPr>
          <w:ilvl w:val="0"/>
          <w:numId w:val="5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DC0151" w:rsidRPr="00B818C0" w:rsidRDefault="00DC0151" w:rsidP="00DD24E3">
      <w:pPr>
        <w:numPr>
          <w:ilvl w:val="0"/>
          <w:numId w:val="5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DC0151" w:rsidRPr="00B818C0" w:rsidRDefault="00DC0151" w:rsidP="00DD24E3">
      <w:pPr>
        <w:numPr>
          <w:ilvl w:val="0"/>
          <w:numId w:val="5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DC0151" w:rsidRPr="00B818C0" w:rsidRDefault="00DC015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DC0151" w:rsidRPr="00B818C0" w:rsidRDefault="00DC015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DC0151" w:rsidRPr="00B818C0" w:rsidRDefault="00DC0151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DC0151" w:rsidRPr="00B818C0" w:rsidRDefault="00DC0151" w:rsidP="00DD24E3">
      <w:pPr>
        <w:numPr>
          <w:ilvl w:val="0"/>
          <w:numId w:val="54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616D20" w:rsidRPr="00B818C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</w:t>
      </w:r>
      <w:r w:rsidR="00AC2965" w:rsidRPr="00B818C0">
        <w:rPr>
          <w:b/>
          <w:sz w:val="22"/>
          <w:szCs w:val="22"/>
          <w:lang w:eastAsia="pl-PL"/>
        </w:rPr>
        <w:t xml:space="preserve">                               </w:t>
      </w: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</w:t>
      </w:r>
    </w:p>
    <w:p w:rsidR="00616D20" w:rsidRPr="00B818C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Pr="00B818C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Pr="00B818C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616D20" w:rsidRPr="00B818C0" w:rsidRDefault="00616D20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</w:p>
    <w:p w:rsidR="00AD2AC8" w:rsidRPr="00B818C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Załącznik nr 6g</w:t>
      </w:r>
    </w:p>
    <w:p w:rsidR="00AD2AC8" w:rsidRPr="00B818C0" w:rsidRDefault="00AD2AC8" w:rsidP="00AC2965">
      <w:pPr>
        <w:pStyle w:val="Bezodstpw"/>
        <w:ind w:left="720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Do Regulaminu Rady Decyzyjnej</w:t>
      </w:r>
    </w:p>
    <w:p w:rsidR="00AD2AC8" w:rsidRPr="00C370A4" w:rsidRDefault="00AD2AC8" w:rsidP="00C370A4">
      <w:pPr>
        <w:pStyle w:val="LSROR-naglowek1"/>
        <w:numPr>
          <w:ilvl w:val="0"/>
          <w:numId w:val="0"/>
        </w:numPr>
        <w:ind w:left="360" w:hanging="360"/>
        <w:jc w:val="center"/>
        <w:rPr>
          <w:b w:val="0"/>
          <w:sz w:val="22"/>
          <w:szCs w:val="22"/>
          <w:lang w:eastAsia="pl-PL"/>
        </w:rPr>
      </w:pPr>
      <w:r w:rsidRPr="00C370A4">
        <w:rPr>
          <w:b w:val="0"/>
          <w:sz w:val="22"/>
          <w:szCs w:val="22"/>
          <w:lang w:eastAsia="pl-PL"/>
        </w:rPr>
        <w:t>(Wzór)</w:t>
      </w:r>
    </w:p>
    <w:p w:rsidR="00AD2AC8" w:rsidRPr="00C370A4" w:rsidRDefault="00AD2AC8" w:rsidP="00C370A4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r w:rsidRPr="00C370A4">
        <w:rPr>
          <w:sz w:val="22"/>
          <w:szCs w:val="22"/>
        </w:rPr>
        <w:t>Kart Oceny zgodności operacji z kryteriami wyboru</w:t>
      </w:r>
    </w:p>
    <w:p w:rsidR="00D16A34" w:rsidRPr="00B818C0" w:rsidRDefault="00D16A3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16A34" w:rsidRPr="00B818C0" w:rsidRDefault="00D16A34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D16A34" w:rsidRPr="00B818C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A45DD1" w:rsidRPr="00B818C0" w:rsidTr="00111CF2">
        <w:tc>
          <w:tcPr>
            <w:tcW w:w="5000" w:type="pct"/>
            <w:gridSpan w:val="4"/>
            <w:vAlign w:val="center"/>
          </w:tcPr>
          <w:p w:rsidR="00A45DD1" w:rsidRPr="00B818C0" w:rsidRDefault="00A45DD1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A45DD1" w:rsidRPr="00B818C0" w:rsidRDefault="00A45DD1" w:rsidP="00A45DD1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„Propagowanie dobrostanu społecznego i dziedzictwa kulturowego na obszarach rybackich i obszarach akwakultury, w tym dziedzictwa kulturowego rybołówstwa i akwakultury oraz morskiego dziedzictwa kulturowego”</w:t>
            </w:r>
          </w:p>
        </w:tc>
      </w:tr>
      <w:tr w:rsidR="00A45DD1" w:rsidRPr="00B818C0" w:rsidTr="00111CF2">
        <w:tc>
          <w:tcPr>
            <w:tcW w:w="658" w:type="pct"/>
            <w:shd w:val="clear" w:color="auto" w:fill="D9D9D9"/>
            <w:vAlign w:val="center"/>
          </w:tcPr>
          <w:p w:rsidR="00A45DD1" w:rsidRPr="00B818C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A45DD1" w:rsidRPr="00B818C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A45DD1" w:rsidRPr="00B818C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A45DD1" w:rsidRPr="00B818C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A45DD1" w:rsidRPr="00B818C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A45DD1" w:rsidRPr="00B818C0" w:rsidRDefault="00A45DD1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A45DD1" w:rsidRPr="00B818C0" w:rsidRDefault="00A45DD1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B818C0" w:rsidRDefault="00D16A34" w:rsidP="00D16A34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1276"/>
        <w:gridCol w:w="3260"/>
      </w:tblGrid>
      <w:tr w:rsidR="00D16A34" w:rsidRPr="00B818C0" w:rsidTr="00C370A4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D16A34" w:rsidRPr="00B818C0" w:rsidRDefault="00A45DD1" w:rsidP="00A45DD1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</w:t>
            </w:r>
            <w:r w:rsidR="00D16A34"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A34" w:rsidRPr="00B818C0" w:rsidRDefault="00D16A34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16A34" w:rsidRPr="00B818C0" w:rsidRDefault="00D16A34" w:rsidP="00AD2AC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6B765B" w:rsidRPr="00B818C0" w:rsidTr="00C370A4">
        <w:trPr>
          <w:cantSplit/>
          <w:trHeight w:val="1880"/>
        </w:trPr>
        <w:tc>
          <w:tcPr>
            <w:tcW w:w="534" w:type="dxa"/>
            <w:vAlign w:val="center"/>
          </w:tcPr>
          <w:p w:rsidR="006B765B" w:rsidRPr="00B818C0" w:rsidRDefault="006B765B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6B765B" w:rsidRPr="00B818C0" w:rsidRDefault="006B765B" w:rsidP="006B765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Efekt trwałości rezultatów operacji</w:t>
            </w:r>
          </w:p>
        </w:tc>
        <w:tc>
          <w:tcPr>
            <w:tcW w:w="2977" w:type="dxa"/>
            <w:vAlign w:val="center"/>
          </w:tcPr>
          <w:p w:rsidR="006B765B" w:rsidRPr="00B818C0" w:rsidRDefault="006B765B" w:rsidP="006B765B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powstanie stałe miejsce związane z zachowaniem rybackiego dziedzictwa kulturowego, np. wioska tematyczna, miejsce ginących zawodów, ekspozycja, ścieżka edukacyjna, ścieżka przyrodnicza, obiekt zabytkowy, muzeum, itp.</w:t>
            </w:r>
          </w:p>
        </w:tc>
        <w:tc>
          <w:tcPr>
            <w:tcW w:w="1276" w:type="dxa"/>
            <w:vAlign w:val="center"/>
          </w:tcPr>
          <w:p w:rsidR="006B765B" w:rsidRPr="00B818C0" w:rsidRDefault="006B765B" w:rsidP="006B765B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260" w:type="dxa"/>
            <w:vAlign w:val="center"/>
          </w:tcPr>
          <w:p w:rsidR="006B765B" w:rsidRPr="00B818C0" w:rsidRDefault="006B765B" w:rsidP="006B765B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1116"/>
        </w:trPr>
        <w:tc>
          <w:tcPr>
            <w:tcW w:w="534" w:type="dxa"/>
            <w:vMerge w:val="restart"/>
            <w:vAlign w:val="center"/>
          </w:tcPr>
          <w:p w:rsidR="000C5132" w:rsidRPr="00B818C0" w:rsidRDefault="000C5132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wiedzy i świadomości mieszkańców o rybackim dziedzictwie kulturowym.</w:t>
            </w:r>
          </w:p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wiedza w zakresie rybackiego dziedzictwa kulturowego przekazana zostanie co najmniej 150 osobom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 w:val="restart"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1401"/>
        </w:trPr>
        <w:tc>
          <w:tcPr>
            <w:tcW w:w="534" w:type="dxa"/>
            <w:vMerge/>
            <w:vAlign w:val="center"/>
          </w:tcPr>
          <w:p w:rsidR="000C5132" w:rsidRPr="00B818C0" w:rsidRDefault="000C5132" w:rsidP="00A45D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wiedza w zakresie rybackiego dziedzictwa kulturowego przekazana zostanie co najmniej 50 uczniom, lub przedszkolakom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Merge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211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C5132" w:rsidRPr="00B818C0" w:rsidRDefault="000C5132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konkurencyjności obszaru.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polega na realizacji inwestycji w ogólnodostępną infrastrukturę turystyczną lub rekreacyjną związaną historycznie lub terytorialnie z działalnością rybacką.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vMerge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16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A45DD1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E4299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" w:hanging="687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 xml:space="preserve">do wniosku dołączone jest pozwolenie budowlane, pozwolenie wodno-prawne albo zgłoszenie, o których mowa w przepisach prawa budowlanego (w przypadku gdy wymaga tego specyfika operacji),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183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A45DD1">
            <w:pPr>
              <w:pStyle w:val="Kolorowalistaakcent12"/>
              <w:ind w:left="3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vMerge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6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Innowacyjność operacji.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spełnia kryterium innowacyjności.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260" w:type="dxa"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C370A4">
        <w:trPr>
          <w:cantSplit/>
          <w:trHeight w:val="69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A45DD1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będzie realizowana przez co najmniej 2 partnerów.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A34" w:rsidRPr="00B818C0" w:rsidRDefault="00D16A34" w:rsidP="00D16A34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A018C6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A018C6" w:rsidRPr="00B818C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A018C6" w:rsidRPr="00B818C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A018C6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A018C6" w:rsidRPr="00B818C0" w:rsidRDefault="00A018C6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A018C6" w:rsidRPr="00B818C0" w:rsidTr="00111CF2">
        <w:tc>
          <w:tcPr>
            <w:tcW w:w="630" w:type="pct"/>
            <w:vAlign w:val="center"/>
          </w:tcPr>
          <w:p w:rsidR="00A018C6" w:rsidRPr="00B818C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A018C6" w:rsidRPr="00B818C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A018C6" w:rsidRPr="00B818C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A018C6" w:rsidRPr="00B818C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A018C6" w:rsidRPr="00B818C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A018C6" w:rsidRPr="00B818C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A018C6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A018C6" w:rsidRPr="00B818C0" w:rsidRDefault="00A018C6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A018C6" w:rsidRPr="00B818C0" w:rsidRDefault="00A018C6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5DD1" w:rsidRPr="00B818C0" w:rsidRDefault="00A45DD1" w:rsidP="00C370A4">
      <w:pPr>
        <w:pStyle w:val="LSROR-naglowek1"/>
        <w:numPr>
          <w:ilvl w:val="0"/>
          <w:numId w:val="0"/>
        </w:numPr>
        <w:ind w:left="360"/>
        <w:rPr>
          <w:b w:val="0"/>
          <w:sz w:val="22"/>
          <w:szCs w:val="22"/>
          <w:u w:val="single"/>
        </w:rPr>
      </w:pPr>
    </w:p>
    <w:p w:rsidR="00A018C6" w:rsidRPr="00B818C0" w:rsidRDefault="00A018C6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A018C6" w:rsidRPr="00B818C0" w:rsidRDefault="00A018C6" w:rsidP="00DD24E3">
      <w:pPr>
        <w:numPr>
          <w:ilvl w:val="0"/>
          <w:numId w:val="5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A018C6" w:rsidRPr="00B818C0" w:rsidRDefault="00A018C6" w:rsidP="00DD24E3">
      <w:pPr>
        <w:numPr>
          <w:ilvl w:val="0"/>
          <w:numId w:val="5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A018C6" w:rsidRPr="00B818C0" w:rsidRDefault="00A018C6" w:rsidP="00DD24E3">
      <w:pPr>
        <w:numPr>
          <w:ilvl w:val="0"/>
          <w:numId w:val="5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A018C6" w:rsidRPr="00B818C0" w:rsidRDefault="00A018C6" w:rsidP="00DD24E3">
      <w:pPr>
        <w:numPr>
          <w:ilvl w:val="0"/>
          <w:numId w:val="5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A018C6" w:rsidRPr="00B818C0" w:rsidRDefault="00A018C6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A018C6" w:rsidRPr="00B818C0" w:rsidRDefault="00A018C6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A018C6" w:rsidRPr="00B818C0" w:rsidRDefault="00A018C6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A018C6" w:rsidRPr="00B818C0" w:rsidRDefault="00A018C6" w:rsidP="00DD24E3">
      <w:pPr>
        <w:numPr>
          <w:ilvl w:val="0"/>
          <w:numId w:val="55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D16A34" w:rsidRPr="00B818C0" w:rsidRDefault="00D16A34" w:rsidP="00D16A34">
      <w:pPr>
        <w:rPr>
          <w:sz w:val="22"/>
          <w:szCs w:val="22"/>
        </w:rPr>
      </w:pPr>
    </w:p>
    <w:p w:rsidR="00D16A34" w:rsidRPr="00B818C0" w:rsidRDefault="00D16A3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Default="00AD2AC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Pr="00B818C0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AD2AC8" w:rsidRPr="00B818C0" w:rsidRDefault="00AD2AC8" w:rsidP="00A76CE2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Załącznik nr 6h</w:t>
      </w:r>
    </w:p>
    <w:p w:rsidR="00AD2AC8" w:rsidRPr="00B818C0" w:rsidRDefault="00AD2AC8" w:rsidP="00A76CE2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Do Regulaminu Rady Decyzyjnej</w:t>
      </w:r>
    </w:p>
    <w:p w:rsidR="00AD2AC8" w:rsidRPr="00B818C0" w:rsidRDefault="00AD2AC8" w:rsidP="00A76CE2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AD2AC8" w:rsidRPr="00B818C0" w:rsidRDefault="00AD2AC8" w:rsidP="00A76CE2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AD2AC8" w:rsidRPr="00B818C0" w:rsidRDefault="00AD2AC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0C5132" w:rsidRPr="00B818C0" w:rsidRDefault="000C5132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0C5132" w:rsidRPr="00B818C0" w:rsidRDefault="000C5132" w:rsidP="000C5132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A76CE2" w:rsidRPr="00B818C0" w:rsidTr="00111CF2">
        <w:tc>
          <w:tcPr>
            <w:tcW w:w="5000" w:type="pct"/>
            <w:gridSpan w:val="4"/>
            <w:vAlign w:val="center"/>
          </w:tcPr>
          <w:p w:rsidR="00A76CE2" w:rsidRPr="00B818C0" w:rsidRDefault="00A76CE2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A76CE2" w:rsidRPr="00B818C0" w:rsidRDefault="00A76CE2" w:rsidP="00A76CE2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„Wspieranie i wykorzystanie atutów środowiska na obszarach rybackich i obszarach akwakultury, w tym operacje na rzecz łagodzenia klimatu”</w:t>
            </w:r>
          </w:p>
        </w:tc>
      </w:tr>
      <w:tr w:rsidR="00A76CE2" w:rsidRPr="00B818C0" w:rsidTr="00111CF2">
        <w:tc>
          <w:tcPr>
            <w:tcW w:w="658" w:type="pct"/>
            <w:shd w:val="clear" w:color="auto" w:fill="D9D9D9"/>
            <w:vAlign w:val="center"/>
          </w:tcPr>
          <w:p w:rsidR="00A76CE2" w:rsidRPr="00B818C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A76CE2" w:rsidRPr="00B818C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A76CE2" w:rsidRPr="00B818C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A76CE2" w:rsidRPr="00B818C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</w:tr>
      <w:tr w:rsidR="00A76CE2" w:rsidRPr="00B818C0" w:rsidTr="00111CF2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A76CE2" w:rsidRPr="00B818C0" w:rsidRDefault="00A76CE2" w:rsidP="00256EEC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A76CE2" w:rsidRPr="00B818C0" w:rsidRDefault="00A76CE2" w:rsidP="00256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132" w:rsidRPr="00B818C0" w:rsidRDefault="000C5132" w:rsidP="000C5132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977"/>
        <w:gridCol w:w="1276"/>
        <w:gridCol w:w="2977"/>
      </w:tblGrid>
      <w:tr w:rsidR="000C5132" w:rsidRPr="00B818C0" w:rsidTr="00616D20">
        <w:trPr>
          <w:cantSplit/>
          <w:tblHeader/>
        </w:trPr>
        <w:tc>
          <w:tcPr>
            <w:tcW w:w="657" w:type="dxa"/>
            <w:shd w:val="clear" w:color="auto" w:fill="D9D9D9"/>
            <w:vAlign w:val="center"/>
          </w:tcPr>
          <w:p w:rsidR="000C5132" w:rsidRPr="00B818C0" w:rsidRDefault="000C5132" w:rsidP="00A76CE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</w:t>
            </w:r>
            <w:r w:rsidR="00A76CE2" w:rsidRPr="00B818C0">
              <w:rPr>
                <w:b/>
                <w:sz w:val="22"/>
                <w:szCs w:val="22"/>
              </w:rPr>
              <w:t>p</w:t>
            </w:r>
            <w:r w:rsidRPr="00B818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0C5132" w:rsidRPr="00B818C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C5132" w:rsidRPr="00B818C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5132" w:rsidRPr="00B818C0" w:rsidRDefault="000C5132" w:rsidP="000C513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C5132" w:rsidRPr="00B818C0" w:rsidRDefault="000C5132" w:rsidP="00A76CE2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0C5132" w:rsidRPr="00B818C0" w:rsidTr="00616D20">
        <w:trPr>
          <w:cantSplit/>
          <w:trHeight w:val="1029"/>
        </w:trPr>
        <w:tc>
          <w:tcPr>
            <w:tcW w:w="657" w:type="dxa"/>
            <w:vMerge w:val="restart"/>
            <w:vAlign w:val="center"/>
          </w:tcPr>
          <w:p w:rsidR="000C5132" w:rsidRPr="00B818C0" w:rsidRDefault="000C5132" w:rsidP="00A76CE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Przynależność do sektora rybackiego.</w:t>
            </w:r>
          </w:p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max. 10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Wnioskodawca jest osobą, o której mowa w §6 ust. 5 Rozporządzenia przez okres krótszy niż 12 miesięcy  i udokumentował ten fakt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2977" w:type="dxa"/>
            <w:vMerge w:val="restart"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0C5132" w:rsidRPr="00B818C0" w:rsidTr="00616D20">
        <w:trPr>
          <w:cantSplit/>
          <w:trHeight w:val="1130"/>
        </w:trPr>
        <w:tc>
          <w:tcPr>
            <w:tcW w:w="657" w:type="dxa"/>
            <w:vMerge/>
            <w:vAlign w:val="center"/>
          </w:tcPr>
          <w:p w:rsidR="000C5132" w:rsidRPr="00B818C0" w:rsidRDefault="000C5132" w:rsidP="00A7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jest osobą, o której mowa w §6 ust. 5 Rozporządzenia przez okres dłuższy niż 12 miesięcy i udokumentował ten fakt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10 pkt.</w:t>
            </w:r>
          </w:p>
        </w:tc>
        <w:tc>
          <w:tcPr>
            <w:tcW w:w="2977" w:type="dxa"/>
            <w:vMerge/>
            <w:vAlign w:val="center"/>
          </w:tcPr>
          <w:p w:rsidR="000C5132" w:rsidRPr="00B818C0" w:rsidRDefault="000C5132" w:rsidP="000C5132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870"/>
        </w:trPr>
        <w:tc>
          <w:tcPr>
            <w:tcW w:w="657" w:type="dxa"/>
            <w:vMerge w:val="restart"/>
            <w:vAlign w:val="center"/>
          </w:tcPr>
          <w:p w:rsidR="0030128E" w:rsidRPr="00B818C0" w:rsidRDefault="0030128E" w:rsidP="00A76CE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zachowanie bioróżnorodności w jeziorach obszaru LGD</w:t>
            </w:r>
          </w:p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5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Operacja przewiduje objęcie działaniami w zakresie przeciwdziałania kłusownictwu obszar co najmniej 2 jezior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 w:val="restart"/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1275"/>
        </w:trPr>
        <w:tc>
          <w:tcPr>
            <w:tcW w:w="657" w:type="dxa"/>
            <w:vMerge/>
            <w:vAlign w:val="center"/>
          </w:tcPr>
          <w:p w:rsidR="0030128E" w:rsidRPr="00B818C0" w:rsidRDefault="0030128E" w:rsidP="00A7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 xml:space="preserve">W wyniku realizacji operacji przeprowadzony zostanie proces </w:t>
            </w:r>
            <w:proofErr w:type="spellStart"/>
            <w:r w:rsidRPr="00B818C0">
              <w:rPr>
                <w:sz w:val="22"/>
                <w:szCs w:val="22"/>
              </w:rPr>
              <w:t>renaturyzacji</w:t>
            </w:r>
            <w:proofErr w:type="spellEnd"/>
            <w:r w:rsidRPr="00B818C0">
              <w:rPr>
                <w:sz w:val="22"/>
                <w:szCs w:val="22"/>
              </w:rPr>
              <w:t xml:space="preserve"> obszaru co najmniej 1 jeziora zniszczonego w wyniku eutrofizacji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1788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0128E" w:rsidRPr="00B818C0" w:rsidRDefault="0030128E" w:rsidP="00A76CE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zwiększenie konkurencyjności obszaru w zakresie atrakcyjności wędkarskiej i rybackiej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Operacja przyczynia się do przywracania lub zachowania potencjału produkcyjnego sektora rybactwa na obszarze co najmniej 2 jezior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69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2B6915" w:rsidP="002B691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Innowacyjność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Projekt spełnia kryterium innowacyjności.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1342"/>
        </w:trPr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2B6915" w:rsidP="002B6915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Zastosowanie rozwiązań sprzyjających ochronie środowiska lub klimatu.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Wnioskodawca wykazał, że zaplanowane w operacji inwestycje oraz zakupy przewidują zastosowanie rozwiązań sprzyjających ochronie środowiska lub klimatu.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Merge/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  <w:tr w:rsidR="0030128E" w:rsidRPr="00B818C0" w:rsidTr="00616D20">
        <w:trPr>
          <w:cantSplit/>
          <w:trHeight w:val="850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30128E" w:rsidRPr="00B818C0" w:rsidRDefault="0030128E" w:rsidP="00A76CE2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6.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8E" w:rsidRPr="00B818C0" w:rsidRDefault="0030128E" w:rsidP="0030128E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Wpływ na poprawę sytuacji na lokalnym rynku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8E" w:rsidRPr="00B818C0" w:rsidRDefault="0030128E" w:rsidP="0030128E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w wyniku realizacji operacji utrzymane zostanie co najmniej 1 miejsce pracy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128E" w:rsidRPr="00B818C0" w:rsidRDefault="0030128E" w:rsidP="003012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2977" w:type="dxa"/>
            <w:vAlign w:val="center"/>
          </w:tcPr>
          <w:p w:rsidR="0030128E" w:rsidRPr="00B818C0" w:rsidRDefault="0030128E" w:rsidP="00301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132" w:rsidRPr="00B818C0" w:rsidRDefault="000C5132" w:rsidP="000C5132">
      <w:pPr>
        <w:rPr>
          <w:sz w:val="22"/>
          <w:szCs w:val="22"/>
        </w:rPr>
      </w:pPr>
    </w:p>
    <w:p w:rsidR="000C5132" w:rsidRPr="00B818C0" w:rsidRDefault="000C5132" w:rsidP="000C5132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F62CFE" w:rsidRPr="00B818C0" w:rsidTr="00111CF2">
        <w:trPr>
          <w:trHeight w:val="464"/>
        </w:trPr>
        <w:tc>
          <w:tcPr>
            <w:tcW w:w="1993" w:type="pct"/>
            <w:gridSpan w:val="3"/>
            <w:vAlign w:val="center"/>
          </w:tcPr>
          <w:p w:rsidR="00F62CFE" w:rsidRPr="00B818C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F62CFE" w:rsidRPr="00B818C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62CFE" w:rsidRPr="00B818C0" w:rsidTr="00111CF2">
        <w:trPr>
          <w:trHeight w:val="489"/>
        </w:trPr>
        <w:tc>
          <w:tcPr>
            <w:tcW w:w="5000" w:type="pct"/>
            <w:gridSpan w:val="6"/>
            <w:vAlign w:val="center"/>
          </w:tcPr>
          <w:p w:rsidR="00F62CFE" w:rsidRPr="00B818C0" w:rsidRDefault="00F62CFE" w:rsidP="001060BD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F62CFE" w:rsidRPr="00B818C0" w:rsidTr="00111CF2">
        <w:tc>
          <w:tcPr>
            <w:tcW w:w="630" w:type="pct"/>
            <w:vAlign w:val="center"/>
          </w:tcPr>
          <w:p w:rsidR="00F62CFE" w:rsidRPr="00B818C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F62CFE" w:rsidRPr="00B818C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F62CFE" w:rsidRPr="00B818C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F62CFE" w:rsidRPr="00B818C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62CFE" w:rsidRPr="00B818C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F62CFE" w:rsidRPr="00B818C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  <w:tr w:rsidR="00F62CFE" w:rsidRPr="00B818C0" w:rsidTr="00111CF2">
        <w:trPr>
          <w:trHeight w:val="453"/>
        </w:trPr>
        <w:tc>
          <w:tcPr>
            <w:tcW w:w="1993" w:type="pct"/>
            <w:gridSpan w:val="3"/>
            <w:vAlign w:val="center"/>
          </w:tcPr>
          <w:p w:rsidR="00F62CFE" w:rsidRPr="00B818C0" w:rsidRDefault="00F62CFE" w:rsidP="001060BD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F62CFE" w:rsidRPr="00B818C0" w:rsidRDefault="00F62CFE" w:rsidP="001060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2CFE" w:rsidRPr="00B818C0" w:rsidRDefault="00F62CFE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F62CFE" w:rsidRPr="00B818C0" w:rsidRDefault="00F62CFE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F62CFE" w:rsidRPr="00B818C0" w:rsidRDefault="00F62CFE" w:rsidP="00DD24E3">
      <w:pPr>
        <w:numPr>
          <w:ilvl w:val="0"/>
          <w:numId w:val="5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F62CFE" w:rsidRPr="00B818C0" w:rsidRDefault="00F62CFE" w:rsidP="00DD24E3">
      <w:pPr>
        <w:numPr>
          <w:ilvl w:val="0"/>
          <w:numId w:val="5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F62CFE" w:rsidRPr="00B818C0" w:rsidRDefault="00F62CFE" w:rsidP="00DD24E3">
      <w:pPr>
        <w:numPr>
          <w:ilvl w:val="0"/>
          <w:numId w:val="5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F62CFE" w:rsidRPr="00B818C0" w:rsidRDefault="00F62CFE" w:rsidP="00DD24E3">
      <w:pPr>
        <w:numPr>
          <w:ilvl w:val="0"/>
          <w:numId w:val="5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F62CFE" w:rsidRPr="00B818C0" w:rsidRDefault="00F62CFE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F62CFE" w:rsidRPr="00B818C0" w:rsidRDefault="00F62CFE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F62CFE" w:rsidRPr="00B818C0" w:rsidRDefault="00F62CFE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F62CFE" w:rsidRPr="00B818C0" w:rsidRDefault="00F62CFE" w:rsidP="00DD24E3">
      <w:pPr>
        <w:numPr>
          <w:ilvl w:val="0"/>
          <w:numId w:val="56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0C5132" w:rsidRPr="00B818C0" w:rsidRDefault="000C5132" w:rsidP="000C5132">
      <w:pPr>
        <w:rPr>
          <w:sz w:val="22"/>
          <w:szCs w:val="22"/>
        </w:rPr>
      </w:pPr>
    </w:p>
    <w:p w:rsidR="000C5132" w:rsidRPr="00B818C0" w:rsidRDefault="000C5132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370A4" w:rsidRPr="00B818C0" w:rsidRDefault="00C370A4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542175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Załącznik nr 6i</w:t>
      </w:r>
    </w:p>
    <w:p w:rsidR="00542175" w:rsidRPr="00B818C0" w:rsidRDefault="00542175" w:rsidP="00542175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                 Do Regulaminu Rady Decyzyjnej</w:t>
      </w:r>
    </w:p>
    <w:p w:rsidR="00542175" w:rsidRPr="00B818C0" w:rsidRDefault="00542175" w:rsidP="00542175">
      <w:pPr>
        <w:tabs>
          <w:tab w:val="left" w:pos="567"/>
        </w:tabs>
        <w:spacing w:after="200"/>
        <w:jc w:val="center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(Wzór)</w:t>
      </w:r>
    </w:p>
    <w:p w:rsidR="00542175" w:rsidRPr="00B818C0" w:rsidRDefault="00542175" w:rsidP="00542175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542175" w:rsidRPr="00B818C0" w:rsidRDefault="00542175" w:rsidP="00542175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542175" w:rsidRPr="00B818C0" w:rsidRDefault="00542175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542175" w:rsidRPr="00B818C0" w:rsidRDefault="00542175" w:rsidP="0054217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14"/>
        <w:gridCol w:w="3541"/>
        <w:gridCol w:w="3320"/>
      </w:tblGrid>
      <w:tr w:rsidR="00542175" w:rsidRPr="00B818C0" w:rsidTr="008721A8">
        <w:tc>
          <w:tcPr>
            <w:tcW w:w="5000" w:type="pct"/>
            <w:gridSpan w:val="4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542175" w:rsidRPr="00B818C0" w:rsidRDefault="00542175" w:rsidP="00542175">
            <w:pPr>
              <w:tabs>
                <w:tab w:val="left" w:pos="567"/>
              </w:tabs>
              <w:spacing w:after="60"/>
              <w:rPr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„Budowa lub przebudowa publicznych dróg gminnych lub powiatowych”</w:t>
            </w:r>
          </w:p>
        </w:tc>
      </w:tr>
      <w:tr w:rsidR="00542175" w:rsidRPr="00B818C0" w:rsidTr="008721A8">
        <w:tc>
          <w:tcPr>
            <w:tcW w:w="658" w:type="pct"/>
            <w:shd w:val="clear" w:color="auto" w:fill="D9D9D9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68" w:type="pct"/>
            <w:shd w:val="clear" w:color="auto" w:fill="D9D9D9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pct"/>
            <w:shd w:val="clear" w:color="auto" w:fill="D9D9D9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1681" w:type="pct"/>
            <w:shd w:val="clear" w:color="auto" w:fill="D9D9D9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B818C0" w:rsidTr="008721A8">
        <w:trPr>
          <w:trHeight w:val="425"/>
        </w:trPr>
        <w:tc>
          <w:tcPr>
            <w:tcW w:w="1526" w:type="pct"/>
            <w:gridSpan w:val="2"/>
            <w:shd w:val="clear" w:color="auto" w:fill="D9D9D9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74" w:type="pct"/>
            <w:gridSpan w:val="2"/>
            <w:shd w:val="clear" w:color="auto" w:fill="D9D9D9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B818C0" w:rsidRDefault="00542175" w:rsidP="0054217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977"/>
        <w:gridCol w:w="1276"/>
        <w:gridCol w:w="3260"/>
      </w:tblGrid>
      <w:tr w:rsidR="00542175" w:rsidRPr="00B818C0" w:rsidTr="00593AF6">
        <w:trPr>
          <w:cantSplit/>
          <w:tblHeader/>
        </w:trPr>
        <w:tc>
          <w:tcPr>
            <w:tcW w:w="657" w:type="dxa"/>
            <w:shd w:val="clear" w:color="auto" w:fill="D9D9D9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19" w:type="dxa"/>
            <w:shd w:val="clear" w:color="auto" w:fill="D9D9D9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42175" w:rsidRPr="00B818C0" w:rsidRDefault="00542175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366F90" w:rsidRPr="00B818C0" w:rsidTr="00593AF6">
        <w:trPr>
          <w:cantSplit/>
          <w:trHeight w:val="1029"/>
        </w:trPr>
        <w:tc>
          <w:tcPr>
            <w:tcW w:w="657" w:type="dxa"/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366F90" w:rsidRPr="00B818C0" w:rsidRDefault="00366F90" w:rsidP="00DB56E9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Efekt włączenia społecznego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W wyniku operacji zostanie wybudowana lub przebudowana droga skracająca dystans lub czas dotarcia do obiektów użyteczności publicznej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5 pkt.</w:t>
            </w:r>
          </w:p>
        </w:tc>
        <w:tc>
          <w:tcPr>
            <w:tcW w:w="3260" w:type="dxa"/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366F90" w:rsidRPr="00B818C0" w:rsidTr="00593AF6">
        <w:trPr>
          <w:cantSplit/>
          <w:trHeight w:val="870"/>
        </w:trPr>
        <w:tc>
          <w:tcPr>
            <w:tcW w:w="657" w:type="dxa"/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F90" w:rsidRPr="00B818C0" w:rsidRDefault="00366F90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Wpływ na zwiększenie spójności terytorialnej obszaru.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Operacja realizowana będzie w miejscowości o liczbie mieszkańców poniżej 5 tys.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366F90" w:rsidRPr="00B818C0" w:rsidTr="00593AF6">
        <w:trPr>
          <w:cantSplit/>
          <w:trHeight w:val="1788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F90" w:rsidRPr="00B818C0" w:rsidRDefault="00366F90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Wpływ na zwiększenie konkurencyjności obszaru.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Operacja podnosi atrakcyjność obszaru poprzez budowę lub modernizację infrastruktury drogowej ułatwiającej dostęp do usług publicznych świadczonych dla mieszkańców obszaru.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F90" w:rsidRPr="00B818C0" w:rsidRDefault="00366F90" w:rsidP="00872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66F90" w:rsidRPr="00B818C0" w:rsidRDefault="00366F90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593AF6" w:rsidRPr="00B818C0" w:rsidTr="00593AF6">
        <w:trPr>
          <w:cantSplit/>
          <w:trHeight w:val="1920"/>
        </w:trPr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593AF6" w:rsidRPr="00B818C0" w:rsidRDefault="00593AF6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4.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AF6" w:rsidRPr="00B818C0" w:rsidRDefault="00593AF6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Zdolność beneficjenta do efektywnej realizacji operacji w terminie 2 lat od dnia zawarcia umowy</w:t>
            </w:r>
          </w:p>
          <w:p w:rsidR="00593AF6" w:rsidRPr="00B818C0" w:rsidRDefault="00BA438A" w:rsidP="00593AF6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lastRenderedPageBreak/>
              <w:t>m</w:t>
            </w:r>
            <w:r w:rsidR="00593AF6" w:rsidRPr="00B818C0">
              <w:rPr>
                <w:bCs/>
                <w:color w:val="000000"/>
                <w:sz w:val="22"/>
                <w:szCs w:val="22"/>
                <w:lang w:eastAsia="pl-PL"/>
              </w:rPr>
              <w:t>ax. 10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AF6" w:rsidRPr="00B818C0" w:rsidRDefault="00593AF6" w:rsidP="00E4299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/>
              <w:ind w:left="33" w:hanging="687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lastRenderedPageBreak/>
              <w:t>do wniosku dołączone jest pozwolenie budowlane, pozwolenie wodno-prawne albo zgłoszenie, o których mowa w przepisach prawa budowlanego (w przypadku gdy wymaga tego specyfika operacji)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AF6" w:rsidRPr="00B818C0" w:rsidRDefault="00593AF6" w:rsidP="00872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3AF6" w:rsidRPr="00B818C0" w:rsidRDefault="00593AF6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593AF6" w:rsidRPr="00B818C0" w:rsidTr="00593AF6">
        <w:trPr>
          <w:cantSplit/>
          <w:trHeight w:val="480"/>
        </w:trPr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593AF6" w:rsidRPr="00B818C0" w:rsidRDefault="00593AF6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vAlign w:val="center"/>
          </w:tcPr>
          <w:p w:rsidR="00593AF6" w:rsidRPr="00B818C0" w:rsidRDefault="00593AF6" w:rsidP="008721A8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AF6" w:rsidRPr="00B818C0" w:rsidRDefault="00593AF6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t>do wniosku dołączone są dokumenty potwierdzające planowane koszty operacji, (w przypadku operacji które  nie wymagają pozwolenia na budowę, pozwolenia wodno-prawnego lub zgłoszenia o których mowa w przepisach prawa budowlanego).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3AF6" w:rsidRPr="00B818C0" w:rsidRDefault="00593AF6" w:rsidP="00872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10 pkt.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93AF6" w:rsidRPr="00B818C0" w:rsidRDefault="00593AF6" w:rsidP="00872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B818C0" w:rsidRDefault="00542175" w:rsidP="00542175">
      <w:pPr>
        <w:rPr>
          <w:sz w:val="22"/>
          <w:szCs w:val="22"/>
        </w:rPr>
      </w:pPr>
    </w:p>
    <w:p w:rsidR="00542175" w:rsidRPr="00B818C0" w:rsidRDefault="00542175" w:rsidP="00542175">
      <w:pPr>
        <w:rPr>
          <w:sz w:val="22"/>
          <w:szCs w:val="22"/>
        </w:rPr>
      </w:pP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43"/>
        <w:gridCol w:w="851"/>
        <w:gridCol w:w="1558"/>
        <w:gridCol w:w="1136"/>
        <w:gridCol w:w="3243"/>
      </w:tblGrid>
      <w:tr w:rsidR="00542175" w:rsidRPr="00B818C0" w:rsidTr="008721A8">
        <w:trPr>
          <w:trHeight w:val="464"/>
        </w:trPr>
        <w:tc>
          <w:tcPr>
            <w:tcW w:w="1993" w:type="pct"/>
            <w:gridSpan w:val="3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3007" w:type="pct"/>
            <w:gridSpan w:val="3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B818C0" w:rsidTr="008721A8">
        <w:trPr>
          <w:trHeight w:val="489"/>
        </w:trPr>
        <w:tc>
          <w:tcPr>
            <w:tcW w:w="5000" w:type="pct"/>
            <w:gridSpan w:val="6"/>
            <w:vAlign w:val="center"/>
          </w:tcPr>
          <w:p w:rsidR="00542175" w:rsidRPr="00B818C0" w:rsidRDefault="00542175" w:rsidP="008721A8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542175" w:rsidRPr="00B818C0" w:rsidTr="008721A8">
        <w:tc>
          <w:tcPr>
            <w:tcW w:w="630" w:type="pct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933" w:type="pct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789" w:type="pct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1643" w:type="pct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542175" w:rsidRPr="00B818C0" w:rsidTr="008721A8">
        <w:trPr>
          <w:trHeight w:val="453"/>
        </w:trPr>
        <w:tc>
          <w:tcPr>
            <w:tcW w:w="1993" w:type="pct"/>
            <w:gridSpan w:val="3"/>
            <w:vAlign w:val="center"/>
          </w:tcPr>
          <w:p w:rsidR="00542175" w:rsidRPr="00B818C0" w:rsidRDefault="00542175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3007" w:type="pct"/>
            <w:gridSpan w:val="3"/>
            <w:vAlign w:val="bottom"/>
          </w:tcPr>
          <w:p w:rsidR="00542175" w:rsidRPr="00B818C0" w:rsidRDefault="00542175" w:rsidP="00872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75" w:rsidRPr="00B818C0" w:rsidRDefault="00542175" w:rsidP="00C370A4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542175" w:rsidRPr="00B818C0" w:rsidRDefault="00542175" w:rsidP="00C370A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542175" w:rsidRPr="00B818C0" w:rsidRDefault="00542175" w:rsidP="00DD24E3">
      <w:pPr>
        <w:numPr>
          <w:ilvl w:val="0"/>
          <w:numId w:val="5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542175" w:rsidRPr="00B818C0" w:rsidRDefault="00542175" w:rsidP="00DD24E3">
      <w:pPr>
        <w:numPr>
          <w:ilvl w:val="0"/>
          <w:numId w:val="5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Pola białe wypełnia członek Rady biorący udział w ocenie.</w:t>
      </w:r>
    </w:p>
    <w:p w:rsidR="00542175" w:rsidRPr="00B818C0" w:rsidRDefault="00542175" w:rsidP="00DD24E3">
      <w:pPr>
        <w:numPr>
          <w:ilvl w:val="0"/>
          <w:numId w:val="5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Kartę należy wypełnić piórem, długopisem lub cienkopisem.</w:t>
      </w:r>
    </w:p>
    <w:p w:rsidR="00542175" w:rsidRPr="00B818C0" w:rsidRDefault="00542175" w:rsidP="00DD24E3">
      <w:pPr>
        <w:numPr>
          <w:ilvl w:val="0"/>
          <w:numId w:val="5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Ocena zgodności polega na:</w:t>
      </w:r>
    </w:p>
    <w:p w:rsidR="00542175" w:rsidRPr="00B818C0" w:rsidRDefault="00542175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542175" w:rsidRPr="00B818C0" w:rsidRDefault="00542175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542175" w:rsidRPr="00B818C0" w:rsidRDefault="00542175" w:rsidP="00E42992">
      <w:pPr>
        <w:numPr>
          <w:ilvl w:val="0"/>
          <w:numId w:val="51"/>
        </w:numPr>
        <w:ind w:left="567" w:hanging="283"/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542175" w:rsidRPr="00B818C0" w:rsidRDefault="00542175" w:rsidP="00DD24E3">
      <w:pPr>
        <w:numPr>
          <w:ilvl w:val="0"/>
          <w:numId w:val="59"/>
        </w:numPr>
        <w:ind w:left="284" w:hanging="284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542175" w:rsidRPr="00B818C0" w:rsidRDefault="00542175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D24E3" w:rsidRDefault="00DD24E3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D24E3" w:rsidRDefault="00DD24E3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D24E3" w:rsidRDefault="00DD24E3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DD24E3" w:rsidRPr="00B818C0" w:rsidRDefault="00DD24E3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806E61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Załącznik nr 6j</w:t>
      </w:r>
    </w:p>
    <w:p w:rsidR="00806E61" w:rsidRPr="00B818C0" w:rsidRDefault="00806E61" w:rsidP="00806E61">
      <w:pPr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 xml:space="preserve">                                                                            Do Regulaminu Rady Decyzyjnej</w:t>
      </w:r>
    </w:p>
    <w:p w:rsidR="00806E61" w:rsidRPr="00B818C0" w:rsidRDefault="00806E61" w:rsidP="00806E61">
      <w:pPr>
        <w:jc w:val="right"/>
        <w:rPr>
          <w:b/>
          <w:sz w:val="22"/>
          <w:szCs w:val="22"/>
          <w:lang w:eastAsia="pl-PL"/>
        </w:rPr>
      </w:pPr>
    </w:p>
    <w:p w:rsidR="00806E61" w:rsidRPr="00B818C0" w:rsidRDefault="00806E61" w:rsidP="00806E61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  <w:r w:rsidRPr="00B818C0">
        <w:rPr>
          <w:b/>
          <w:sz w:val="22"/>
          <w:szCs w:val="22"/>
        </w:rPr>
        <w:t>Kart Oceny zgodności operacji z kryteriami wyboru</w:t>
      </w:r>
    </w:p>
    <w:p w:rsidR="00806E61" w:rsidRPr="00B818C0" w:rsidRDefault="00806E61" w:rsidP="00806E61">
      <w:pPr>
        <w:tabs>
          <w:tab w:val="left" w:pos="567"/>
        </w:tabs>
        <w:spacing w:after="200"/>
        <w:jc w:val="center"/>
        <w:rPr>
          <w:b/>
          <w:sz w:val="22"/>
          <w:szCs w:val="22"/>
        </w:rPr>
      </w:pPr>
    </w:p>
    <w:p w:rsidR="00806E61" w:rsidRPr="00B818C0" w:rsidRDefault="00806E61" w:rsidP="00DD24E3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806E61" w:rsidRPr="00B818C0" w:rsidRDefault="00806E61" w:rsidP="00806E61">
      <w:pPr>
        <w:rPr>
          <w:sz w:val="22"/>
          <w:szCs w:val="22"/>
        </w:rPr>
      </w:pPr>
    </w:p>
    <w:tbl>
      <w:tblPr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715"/>
        <w:gridCol w:w="2476"/>
        <w:gridCol w:w="4111"/>
      </w:tblGrid>
      <w:tr w:rsidR="00806E61" w:rsidRPr="00B818C0" w:rsidTr="008721A8">
        <w:trPr>
          <w:trHeight w:val="901"/>
        </w:trPr>
        <w:tc>
          <w:tcPr>
            <w:tcW w:w="5000" w:type="pct"/>
            <w:gridSpan w:val="4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KARTA OCENY ZGODNOŚCI OPERACJI z kryteriami wyboru operacji</w:t>
            </w:r>
          </w:p>
          <w:p w:rsidR="00806E61" w:rsidRPr="00B818C0" w:rsidRDefault="00806E61" w:rsidP="00872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Lokalnej Grupy Działania „Mazurskie Morze” </w:t>
            </w:r>
            <w:r w:rsidRPr="00B818C0">
              <w:rPr>
                <w:b/>
                <w:bCs/>
                <w:sz w:val="22"/>
                <w:szCs w:val="22"/>
                <w:lang w:eastAsia="pl-PL"/>
              </w:rPr>
              <w:t xml:space="preserve">do zakresu </w:t>
            </w:r>
            <w:r w:rsidRPr="00B818C0">
              <w:rPr>
                <w:sz w:val="22"/>
                <w:szCs w:val="22"/>
              </w:rPr>
              <w:t>„</w:t>
            </w:r>
            <w:r w:rsidRPr="00B818C0">
              <w:rPr>
                <w:color w:val="000000"/>
                <w:sz w:val="22"/>
                <w:szCs w:val="22"/>
              </w:rPr>
              <w:t>Wzmocnienie kapitału społecznego, w tym przez podnoszenie wiedzy społeczności lokalnej w zakresie ochrony środowiska i zmian klimatycznych, także z wykorzystaniem rozwiązań innowacyjnych”</w:t>
            </w:r>
          </w:p>
        </w:tc>
      </w:tr>
      <w:tr w:rsidR="00806E61" w:rsidRPr="00B818C0" w:rsidTr="008721A8">
        <w:tc>
          <w:tcPr>
            <w:tcW w:w="678" w:type="pct"/>
            <w:shd w:val="clear" w:color="auto" w:fill="D9D9D9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Numer Wniosku: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806E61" w:rsidRPr="00B818C0" w:rsidRDefault="00806E61" w:rsidP="008721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pct"/>
            <w:shd w:val="clear" w:color="auto" w:fill="D9D9D9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/ Nazwa Wnioskodawcy:</w:t>
            </w:r>
          </w:p>
        </w:tc>
        <w:tc>
          <w:tcPr>
            <w:tcW w:w="2140" w:type="pct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trHeight w:val="642"/>
        </w:trPr>
        <w:tc>
          <w:tcPr>
            <w:tcW w:w="1571" w:type="pct"/>
            <w:gridSpan w:val="2"/>
            <w:shd w:val="clear" w:color="auto" w:fill="D9D9D9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Tytuł wnioskowanego Projektu:</w:t>
            </w:r>
          </w:p>
        </w:tc>
        <w:tc>
          <w:tcPr>
            <w:tcW w:w="3429" w:type="pct"/>
            <w:gridSpan w:val="2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6E61" w:rsidRPr="00B818C0" w:rsidRDefault="00806E61" w:rsidP="00806E61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8"/>
        <w:gridCol w:w="850"/>
        <w:gridCol w:w="993"/>
        <w:gridCol w:w="851"/>
        <w:gridCol w:w="991"/>
        <w:gridCol w:w="567"/>
        <w:gridCol w:w="709"/>
        <w:gridCol w:w="427"/>
        <w:gridCol w:w="2977"/>
      </w:tblGrid>
      <w:tr w:rsidR="00806E61" w:rsidRPr="00B818C0" w:rsidTr="008721A8">
        <w:trPr>
          <w:cantSplit/>
          <w:tblHeader/>
        </w:trPr>
        <w:tc>
          <w:tcPr>
            <w:tcW w:w="675" w:type="dxa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:rsidR="00806E61" w:rsidRPr="00B818C0" w:rsidRDefault="00806E61" w:rsidP="008721A8">
            <w:pPr>
              <w:jc w:val="center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Przyznana punktacja/ uzasadnienia</w:t>
            </w:r>
          </w:p>
        </w:tc>
      </w:tr>
      <w:tr w:rsidR="00806E61" w:rsidRPr="00B818C0" w:rsidTr="008721A8">
        <w:trPr>
          <w:cantSplit/>
          <w:trHeight w:val="1775"/>
        </w:trPr>
        <w:tc>
          <w:tcPr>
            <w:tcW w:w="675" w:type="dxa"/>
            <w:vMerge w:val="restart"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6E61" w:rsidRPr="00B818C0" w:rsidRDefault="00806E61" w:rsidP="008721A8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Wpływ na zwiększenie wiedzy i świadomości ekologicznej mieszkańców</w:t>
            </w:r>
          </w:p>
          <w:p w:rsidR="00806E61" w:rsidRPr="00B818C0" w:rsidRDefault="00806E61" w:rsidP="008721A8">
            <w:pPr>
              <w:spacing w:line="360" w:lineRule="auto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W wyniku realizacji operacji wiedza w zakresie środowiska oraz zmian klimatycznych przekazana zostanie co najmniej 150 osobom i wnioskodawca wykaże mierzalność tego rezultatu.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vMerge w:val="restart"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cantSplit/>
          <w:trHeight w:val="1997"/>
        </w:trPr>
        <w:tc>
          <w:tcPr>
            <w:tcW w:w="675" w:type="dxa"/>
            <w:vMerge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left"/>
              <w:rPr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W wyniku realizacji operacji wiedza w zakresie środowiska oraz zmian klimatycznych przekazana zostanie co najmniej 50 uczniom, lub przedszkolakom i wnioskodawca wykaże mierzalność tego rezultatu.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vMerge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cantSplit/>
          <w:trHeight w:val="1130"/>
        </w:trPr>
        <w:tc>
          <w:tcPr>
            <w:tcW w:w="675" w:type="dxa"/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Innowacyjność projektu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E61" w:rsidRPr="00B818C0" w:rsidRDefault="00806E61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Projekt spełnia kryterium innowacyjności.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B818C0" w:rsidRDefault="00806E61" w:rsidP="00872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cantSplit/>
          <w:trHeight w:val="1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Efekt aktywności i współpracy</w:t>
            </w:r>
          </w:p>
          <w:p w:rsidR="00806E61" w:rsidRPr="00B818C0" w:rsidRDefault="00806E61" w:rsidP="008721A8">
            <w:pPr>
              <w:jc w:val="left"/>
              <w:rPr>
                <w:bCs/>
                <w:sz w:val="22"/>
                <w:szCs w:val="22"/>
                <w:lang w:eastAsia="pl-PL"/>
              </w:rPr>
            </w:pPr>
            <w:r w:rsidRPr="00B818C0">
              <w:rPr>
                <w:bCs/>
                <w:sz w:val="22"/>
                <w:szCs w:val="22"/>
                <w:lang w:eastAsia="pl-PL"/>
              </w:rPr>
              <w:t>max. 10 pkt.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Operacja będzie realizowana przez co najmniej 3 partnerów, w tym co najmniej jeden partner z kategorii „grupa nieformalna”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B818C0" w:rsidRDefault="00806E61" w:rsidP="00872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  <w:r w:rsidRPr="00B818C0">
              <w:rPr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cantSplit/>
          <w:trHeight w:val="13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  <w:r w:rsidRPr="00B818C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61" w:rsidRPr="00B818C0" w:rsidRDefault="00806E61" w:rsidP="008721A8">
            <w:pPr>
              <w:spacing w:line="276" w:lineRule="auto"/>
              <w:jc w:val="left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bCs/>
                <w:color w:val="000000"/>
                <w:sz w:val="22"/>
                <w:szCs w:val="22"/>
                <w:lang w:eastAsia="pl-PL"/>
              </w:rPr>
              <w:t>Wpływ na zwiększenie spójności terytorialnej obszaru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left"/>
              <w:rPr>
                <w:color w:val="000000"/>
                <w:sz w:val="22"/>
                <w:szCs w:val="22"/>
              </w:rPr>
            </w:pPr>
            <w:r w:rsidRPr="00B818C0">
              <w:rPr>
                <w:color w:val="000000"/>
                <w:sz w:val="22"/>
                <w:szCs w:val="22"/>
              </w:rPr>
              <w:t>Operacja realizowana będzie w miejscowości o liczbie mieszkańców poniżej 5 tys. osób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818C0">
              <w:rPr>
                <w:color w:val="000000"/>
                <w:sz w:val="22"/>
                <w:szCs w:val="22"/>
                <w:lang w:eastAsia="pl-PL"/>
              </w:rPr>
              <w:t>5 pkt.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trHeight w:val="464"/>
        </w:trPr>
        <w:tc>
          <w:tcPr>
            <w:tcW w:w="3937" w:type="dxa"/>
            <w:gridSpan w:val="5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Imię i Nazwisko członka Rady:</w:t>
            </w:r>
          </w:p>
        </w:tc>
        <w:tc>
          <w:tcPr>
            <w:tcW w:w="5671" w:type="dxa"/>
            <w:gridSpan w:val="5"/>
            <w:vAlign w:val="bottom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trHeight w:val="489"/>
        </w:trPr>
        <w:tc>
          <w:tcPr>
            <w:tcW w:w="9608" w:type="dxa"/>
            <w:gridSpan w:val="10"/>
            <w:vAlign w:val="center"/>
          </w:tcPr>
          <w:p w:rsidR="00806E61" w:rsidRPr="00B818C0" w:rsidRDefault="00806E61" w:rsidP="008721A8">
            <w:pPr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Razem suma uzyskanych punktów</w:t>
            </w:r>
          </w:p>
        </w:tc>
      </w:tr>
      <w:tr w:rsidR="00806E61" w:rsidRPr="00B818C0" w:rsidTr="008721A8">
        <w:tc>
          <w:tcPr>
            <w:tcW w:w="1243" w:type="dxa"/>
            <w:gridSpan w:val="2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1843" w:type="dxa"/>
            <w:gridSpan w:val="2"/>
            <w:vAlign w:val="bottom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1558" w:type="dxa"/>
            <w:gridSpan w:val="2"/>
            <w:vAlign w:val="bottom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>Czytelny podpis:</w:t>
            </w:r>
          </w:p>
        </w:tc>
        <w:tc>
          <w:tcPr>
            <w:tcW w:w="2977" w:type="dxa"/>
            <w:vAlign w:val="bottom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  <w:tr w:rsidR="00806E61" w:rsidRPr="00B818C0" w:rsidTr="008721A8">
        <w:trPr>
          <w:trHeight w:val="453"/>
        </w:trPr>
        <w:tc>
          <w:tcPr>
            <w:tcW w:w="3937" w:type="dxa"/>
            <w:gridSpan w:val="5"/>
            <w:vAlign w:val="center"/>
          </w:tcPr>
          <w:p w:rsidR="00806E61" w:rsidRPr="00B818C0" w:rsidRDefault="00806E61" w:rsidP="008721A8">
            <w:pPr>
              <w:jc w:val="left"/>
              <w:rPr>
                <w:b/>
                <w:sz w:val="22"/>
                <w:szCs w:val="22"/>
              </w:rPr>
            </w:pPr>
            <w:r w:rsidRPr="00B818C0">
              <w:rPr>
                <w:b/>
                <w:sz w:val="22"/>
                <w:szCs w:val="22"/>
              </w:rPr>
              <w:t xml:space="preserve">Podpis Sekretarza Rady / Posiedzenia </w:t>
            </w:r>
          </w:p>
        </w:tc>
        <w:tc>
          <w:tcPr>
            <w:tcW w:w="5671" w:type="dxa"/>
            <w:gridSpan w:val="5"/>
            <w:vAlign w:val="bottom"/>
          </w:tcPr>
          <w:p w:rsidR="00806E61" w:rsidRPr="00B818C0" w:rsidRDefault="00806E61" w:rsidP="00872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6E61" w:rsidRPr="00B818C0" w:rsidRDefault="00806E61" w:rsidP="00DD24E3">
      <w:pPr>
        <w:pStyle w:val="LSROR-naglowek1"/>
        <w:numPr>
          <w:ilvl w:val="0"/>
          <w:numId w:val="0"/>
        </w:numPr>
        <w:ind w:left="360"/>
        <w:rPr>
          <w:sz w:val="22"/>
          <w:szCs w:val="22"/>
        </w:rPr>
      </w:pPr>
    </w:p>
    <w:p w:rsidR="00DD24E3" w:rsidRPr="00B818C0" w:rsidRDefault="00DD24E3" w:rsidP="00DD24E3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u w:val="single"/>
        </w:rPr>
      </w:pPr>
      <w:r w:rsidRPr="00B818C0">
        <w:rPr>
          <w:b w:val="0"/>
          <w:sz w:val="22"/>
          <w:szCs w:val="22"/>
          <w:u w:val="single"/>
        </w:rPr>
        <w:t>Instrukcja:</w:t>
      </w:r>
    </w:p>
    <w:p w:rsidR="00DD24E3" w:rsidRDefault="00DD24E3" w:rsidP="00DD24E3">
      <w:pPr>
        <w:numPr>
          <w:ilvl w:val="0"/>
          <w:numId w:val="73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Pola zaciemnione wypełnia pracownik Biura LGD MM przed rozpoczęciem procesu oceny.</w:t>
      </w:r>
    </w:p>
    <w:p w:rsidR="00DD24E3" w:rsidRDefault="00DD24E3" w:rsidP="00DD24E3">
      <w:pPr>
        <w:numPr>
          <w:ilvl w:val="0"/>
          <w:numId w:val="73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Pola białe wypełnia członek Rady biorący udział w ocenie.</w:t>
      </w:r>
    </w:p>
    <w:p w:rsidR="00DD24E3" w:rsidRDefault="00DD24E3" w:rsidP="00DD24E3">
      <w:pPr>
        <w:numPr>
          <w:ilvl w:val="0"/>
          <w:numId w:val="73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Kartę należy wypełnić piórem, długopisem lub cienkopisem.</w:t>
      </w:r>
    </w:p>
    <w:p w:rsidR="00DD24E3" w:rsidRPr="009D62F8" w:rsidRDefault="00DD24E3" w:rsidP="00DD24E3">
      <w:pPr>
        <w:numPr>
          <w:ilvl w:val="0"/>
          <w:numId w:val="73"/>
        </w:numPr>
        <w:ind w:left="426" w:hanging="426"/>
        <w:rPr>
          <w:sz w:val="22"/>
          <w:szCs w:val="22"/>
        </w:rPr>
      </w:pPr>
      <w:r w:rsidRPr="009D62F8">
        <w:rPr>
          <w:sz w:val="22"/>
          <w:szCs w:val="22"/>
        </w:rPr>
        <w:t>Ocena zgodności polega na:</w:t>
      </w:r>
    </w:p>
    <w:p w:rsidR="00DD24E3" w:rsidRPr="00B818C0" w:rsidRDefault="00DD24E3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zaznaczeniu obwódką składowych punktów w każdym kryterium (kol. 3), a następnie wpisaniu uzyskanej liczby punktów w kratce po prawej stronie przy każdym kryterium (kol. 4), przy zachowaniu zasady dotyczącej maksymalnej ilości punktów w kryterium</w:t>
      </w:r>
    </w:p>
    <w:p w:rsidR="00DD24E3" w:rsidRPr="00B818C0" w:rsidRDefault="00DD24E3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w kol. 4 uzasadnienia zarówno w przypadku przyznania jak i nie przyznania punktów</w:t>
      </w:r>
    </w:p>
    <w:p w:rsidR="00DD24E3" w:rsidRPr="00B818C0" w:rsidRDefault="00DD24E3" w:rsidP="00DD24E3">
      <w:pPr>
        <w:numPr>
          <w:ilvl w:val="0"/>
          <w:numId w:val="71"/>
        </w:numPr>
        <w:rPr>
          <w:sz w:val="22"/>
          <w:szCs w:val="22"/>
        </w:rPr>
      </w:pPr>
      <w:r w:rsidRPr="00B818C0">
        <w:rPr>
          <w:sz w:val="22"/>
          <w:szCs w:val="22"/>
        </w:rPr>
        <w:t>wpisaniu sumy uzyskanych punktów.</w:t>
      </w:r>
    </w:p>
    <w:p w:rsidR="00DD24E3" w:rsidRPr="00B818C0" w:rsidRDefault="00DD24E3" w:rsidP="00DD24E3">
      <w:pPr>
        <w:numPr>
          <w:ilvl w:val="0"/>
          <w:numId w:val="73"/>
        </w:numPr>
        <w:ind w:left="426" w:hanging="426"/>
        <w:rPr>
          <w:sz w:val="22"/>
          <w:szCs w:val="22"/>
        </w:rPr>
      </w:pPr>
      <w:r w:rsidRPr="00B818C0">
        <w:rPr>
          <w:sz w:val="22"/>
          <w:szCs w:val="22"/>
        </w:rPr>
        <w:t>Nie wpisanie imienia, nazwiska, miejsca, daty i czytelnego podpisu, uzasadnienia, skutkuje nieważnością karty.</w:t>
      </w: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F93761" w:rsidRPr="00B818C0" w:rsidRDefault="00F93761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1D4868" w:rsidRPr="00B818C0" w:rsidRDefault="001D4868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741106" w:rsidRPr="00B818C0" w:rsidRDefault="00741106" w:rsidP="00D16A34">
      <w:pPr>
        <w:pStyle w:val="Bezodstpw"/>
        <w:jc w:val="right"/>
        <w:rPr>
          <w:b/>
          <w:sz w:val="22"/>
          <w:szCs w:val="22"/>
          <w:lang w:eastAsia="pl-PL"/>
        </w:rPr>
      </w:pPr>
    </w:p>
    <w:p w:rsidR="00C036D9" w:rsidRPr="00B818C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lastRenderedPageBreak/>
        <w:t xml:space="preserve">Załącznik nr </w:t>
      </w:r>
      <w:r w:rsidR="00731B0B" w:rsidRPr="00B818C0">
        <w:rPr>
          <w:b/>
          <w:sz w:val="22"/>
          <w:szCs w:val="22"/>
          <w:lang w:eastAsia="pl-PL"/>
        </w:rPr>
        <w:t>7</w:t>
      </w:r>
    </w:p>
    <w:p w:rsidR="00C036D9" w:rsidRPr="00B818C0" w:rsidRDefault="00C036D9" w:rsidP="00C036D9">
      <w:pPr>
        <w:pStyle w:val="Bezodstpw"/>
        <w:jc w:val="right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Do Regulaminu Rady Decyzyjnej</w:t>
      </w:r>
    </w:p>
    <w:p w:rsidR="00C036D9" w:rsidRPr="005B507E" w:rsidRDefault="00C036D9" w:rsidP="005B507E">
      <w:pPr>
        <w:pStyle w:val="LSROR-naglowek1"/>
        <w:numPr>
          <w:ilvl w:val="0"/>
          <w:numId w:val="0"/>
        </w:numPr>
        <w:ind w:left="360" w:hanging="360"/>
        <w:jc w:val="center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(Wzór)</w:t>
      </w:r>
    </w:p>
    <w:p w:rsidR="00C036D9" w:rsidRPr="005B507E" w:rsidRDefault="00C036D9" w:rsidP="005B507E">
      <w:pPr>
        <w:pStyle w:val="LSROR-naglowek1"/>
        <w:numPr>
          <w:ilvl w:val="0"/>
          <w:numId w:val="0"/>
        </w:numPr>
        <w:ind w:left="360" w:hanging="360"/>
        <w:jc w:val="center"/>
        <w:rPr>
          <w:sz w:val="22"/>
          <w:szCs w:val="22"/>
          <w:lang w:eastAsia="pl-PL"/>
        </w:rPr>
      </w:pPr>
      <w:r w:rsidRPr="005B507E">
        <w:rPr>
          <w:sz w:val="22"/>
          <w:szCs w:val="22"/>
          <w:lang w:eastAsia="pl-PL"/>
        </w:rPr>
        <w:t>Pismo informujące Wnioskodawcę o wybraniu / nie wybraniu operacji do dofinansowania</w:t>
      </w:r>
    </w:p>
    <w:p w:rsidR="00C036D9" w:rsidRPr="00B818C0" w:rsidRDefault="00C036D9" w:rsidP="005B507E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</w:p>
    <w:p w:rsidR="00D14089" w:rsidRPr="00B818C0" w:rsidRDefault="00D14089" w:rsidP="005B507E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D14089" w:rsidRPr="00B818C0" w:rsidRDefault="00D14089" w:rsidP="005B507E">
      <w:pPr>
        <w:pStyle w:val="LSROR-naglowek1"/>
        <w:numPr>
          <w:ilvl w:val="0"/>
          <w:numId w:val="0"/>
        </w:numPr>
        <w:ind w:left="360"/>
        <w:jc w:val="right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 xml:space="preserve">Miejscowość </w:t>
      </w:r>
      <w:proofErr w:type="spellStart"/>
      <w:r w:rsidRPr="00B818C0">
        <w:rPr>
          <w:sz w:val="22"/>
          <w:szCs w:val="22"/>
          <w:lang w:eastAsia="pl-PL"/>
        </w:rPr>
        <w:t>dd</w:t>
      </w:r>
      <w:proofErr w:type="spellEnd"/>
      <w:r w:rsidRPr="00B818C0">
        <w:rPr>
          <w:sz w:val="22"/>
          <w:szCs w:val="22"/>
          <w:lang w:eastAsia="pl-PL"/>
        </w:rPr>
        <w:t xml:space="preserve"> – mm – </w:t>
      </w:r>
      <w:proofErr w:type="spellStart"/>
      <w:r w:rsidRPr="00B818C0">
        <w:rPr>
          <w:sz w:val="22"/>
          <w:szCs w:val="22"/>
          <w:lang w:eastAsia="pl-PL"/>
        </w:rPr>
        <w:t>rr</w:t>
      </w:r>
      <w:proofErr w:type="spellEnd"/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bCs w:val="0"/>
          <w:sz w:val="22"/>
          <w:szCs w:val="22"/>
          <w:lang w:eastAsia="pl-PL"/>
        </w:rPr>
      </w:pPr>
      <w:r w:rsidRPr="005B507E">
        <w:rPr>
          <w:b w:val="0"/>
          <w:bCs w:val="0"/>
          <w:sz w:val="22"/>
          <w:szCs w:val="22"/>
          <w:lang w:eastAsia="pl-PL"/>
        </w:rPr>
        <w:t>Dane Beneficjenta: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bCs w:val="0"/>
          <w:sz w:val="22"/>
          <w:szCs w:val="22"/>
          <w:lang w:eastAsia="pl-PL"/>
        </w:rPr>
      </w:pPr>
      <w:r w:rsidRPr="005B507E">
        <w:rPr>
          <w:b w:val="0"/>
          <w:bCs w:val="0"/>
          <w:sz w:val="22"/>
          <w:szCs w:val="22"/>
          <w:lang w:eastAsia="pl-PL"/>
        </w:rPr>
        <w:t>Adres do korespondencji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bCs w:val="0"/>
          <w:sz w:val="22"/>
          <w:szCs w:val="22"/>
          <w:lang w:eastAsia="pl-PL"/>
        </w:rPr>
      </w:pPr>
      <w:r w:rsidRPr="005B507E">
        <w:rPr>
          <w:b w:val="0"/>
          <w:bCs w:val="0"/>
          <w:sz w:val="22"/>
          <w:szCs w:val="22"/>
          <w:lang w:eastAsia="pl-PL"/>
        </w:rPr>
        <w:t>Sygnatura pisma: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5B507E">
        <w:rPr>
          <w:b w:val="0"/>
          <w:sz w:val="22"/>
          <w:szCs w:val="22"/>
        </w:rPr>
        <w:t xml:space="preserve">Stowarzyszenie Lokalna Grupa Działania „Mazurskie Morze” działając jako podmiot wybrany do realizacji Lokalnej Strategii Rozwoju na podstawie umowy nr ……….. …………….. z dnia …………….. r. informuje, że w dniu …………………… r. </w:t>
      </w:r>
      <w:r w:rsidR="007A276E" w:rsidRPr="005B507E">
        <w:rPr>
          <w:b w:val="0"/>
          <w:sz w:val="22"/>
          <w:szCs w:val="22"/>
        </w:rPr>
        <w:t>Rada Decyzyjna</w:t>
      </w:r>
      <w:r w:rsidRPr="005B507E">
        <w:rPr>
          <w:b w:val="0"/>
          <w:sz w:val="22"/>
          <w:szCs w:val="22"/>
        </w:rPr>
        <w:t xml:space="preserve">, w oparciu o Regulamin </w:t>
      </w:r>
      <w:r w:rsidR="007A276E" w:rsidRPr="005B507E">
        <w:rPr>
          <w:b w:val="0"/>
          <w:sz w:val="22"/>
          <w:szCs w:val="22"/>
        </w:rPr>
        <w:t>Rady</w:t>
      </w:r>
      <w:r w:rsidRPr="005B507E">
        <w:rPr>
          <w:b w:val="0"/>
          <w:sz w:val="22"/>
          <w:szCs w:val="22"/>
        </w:rPr>
        <w:t xml:space="preserve"> Lokalnej Grupy Działania „Mazurskie Morze” dokonał</w:t>
      </w:r>
      <w:r w:rsidR="007A276E" w:rsidRPr="005B507E">
        <w:rPr>
          <w:b w:val="0"/>
          <w:sz w:val="22"/>
          <w:szCs w:val="22"/>
        </w:rPr>
        <w:t>a</w:t>
      </w:r>
      <w:r w:rsidRPr="005B507E">
        <w:rPr>
          <w:b w:val="0"/>
          <w:sz w:val="22"/>
          <w:szCs w:val="22"/>
        </w:rPr>
        <w:t xml:space="preserve"> oceny Państwa wniosku nr ewidencyjny: …………….……………………………, tytuł wnioskowanej operacji:</w:t>
      </w:r>
    </w:p>
    <w:p w:rsidR="00D14089" w:rsidRPr="00B818C0" w:rsidRDefault="00D14089" w:rsidP="005B507E">
      <w:pPr>
        <w:pStyle w:val="LSROR-naglowek1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B818C0">
        <w:rPr>
          <w:sz w:val="22"/>
          <w:szCs w:val="22"/>
        </w:rPr>
        <w:t>……………………………………………..……………………………………………...,</w:t>
      </w:r>
    </w:p>
    <w:p w:rsidR="00D14089" w:rsidRPr="005B507E" w:rsidRDefault="00741106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zakres</w:t>
      </w:r>
      <w:r w:rsidR="00D14089" w:rsidRPr="005B507E">
        <w:rPr>
          <w:b w:val="0"/>
          <w:sz w:val="22"/>
          <w:szCs w:val="22"/>
          <w:lang w:eastAsia="pl-PL"/>
        </w:rPr>
        <w:t>: ……………………………………………………………………………………...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Wyniki oceny: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 xml:space="preserve">Operacja jest (zgodna/niezgodna)* z Lokalną Strategią Rozwoju (*niepotrzebne skreślić). 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i/>
          <w:sz w:val="22"/>
          <w:szCs w:val="22"/>
          <w:lang w:eastAsia="pl-PL"/>
        </w:rPr>
      </w:pPr>
      <w:r w:rsidRPr="005B507E">
        <w:rPr>
          <w:i/>
          <w:sz w:val="22"/>
          <w:szCs w:val="22"/>
          <w:lang w:eastAsia="pl-PL"/>
        </w:rPr>
        <w:t>Wariant I: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W związku z uznaniem operacji za niezgodną z LSR nie podlega ona dalszej ocenie i nie została umieszczona na liście rankingowej.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Przyczyna niezgodności z LSR: ……………………….………………………………. .</w:t>
      </w:r>
    </w:p>
    <w:p w:rsidR="005B507E" w:rsidRDefault="00D14089" w:rsidP="005B507E">
      <w:pPr>
        <w:pStyle w:val="LSROR-numerowanie-naw"/>
        <w:numPr>
          <w:ilvl w:val="0"/>
          <w:numId w:val="0"/>
        </w:numPr>
        <w:rPr>
          <w:sz w:val="22"/>
          <w:szCs w:val="22"/>
        </w:rPr>
      </w:pPr>
      <w:r w:rsidRPr="00B818C0">
        <w:rPr>
          <w:sz w:val="22"/>
          <w:szCs w:val="22"/>
          <w:lang w:eastAsia="pl-PL"/>
        </w:rPr>
        <w:t xml:space="preserve">Wnioskodawcy przysługuje prawo </w:t>
      </w:r>
      <w:r w:rsidR="00C036D9" w:rsidRPr="00B818C0">
        <w:rPr>
          <w:sz w:val="22"/>
          <w:szCs w:val="22"/>
          <w:lang w:eastAsia="pl-PL"/>
        </w:rPr>
        <w:t xml:space="preserve">protestu </w:t>
      </w:r>
      <w:r w:rsidRPr="00B818C0">
        <w:rPr>
          <w:sz w:val="22"/>
          <w:szCs w:val="22"/>
          <w:lang w:eastAsia="pl-PL"/>
        </w:rPr>
        <w:t xml:space="preserve">od decyzji </w:t>
      </w:r>
      <w:r w:rsidR="00C036D9" w:rsidRPr="00B818C0">
        <w:rPr>
          <w:sz w:val="22"/>
          <w:szCs w:val="22"/>
          <w:lang w:eastAsia="pl-PL"/>
        </w:rPr>
        <w:t xml:space="preserve">Rady Decyzyjnej </w:t>
      </w:r>
      <w:r w:rsidRPr="00B818C0">
        <w:rPr>
          <w:sz w:val="22"/>
          <w:szCs w:val="22"/>
          <w:lang w:eastAsia="pl-PL"/>
        </w:rPr>
        <w:t xml:space="preserve">w ciągu </w:t>
      </w:r>
      <w:r w:rsidRPr="00B818C0">
        <w:rPr>
          <w:sz w:val="22"/>
          <w:szCs w:val="22"/>
        </w:rPr>
        <w:t>7 dni kalendarzowych od daty otrzymania niniejszego pisma</w:t>
      </w:r>
      <w:r w:rsidR="00C036D9" w:rsidRPr="00B818C0">
        <w:rPr>
          <w:sz w:val="22"/>
          <w:szCs w:val="22"/>
        </w:rPr>
        <w:t xml:space="preserve"> do samorządu województwa za pośrednictwem LGD Mazurskie Morze</w:t>
      </w:r>
      <w:r w:rsidRPr="00B818C0">
        <w:rPr>
          <w:sz w:val="22"/>
          <w:szCs w:val="22"/>
        </w:rPr>
        <w:t>.</w:t>
      </w:r>
    </w:p>
    <w:p w:rsidR="005B507E" w:rsidRDefault="00C036D9" w:rsidP="005B507E">
      <w:pPr>
        <w:pStyle w:val="LSROR-numerowanie-naw"/>
        <w:numPr>
          <w:ilvl w:val="0"/>
          <w:numId w:val="0"/>
        </w:numPr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 xml:space="preserve">Protest </w:t>
      </w:r>
      <w:r w:rsidR="00D14089" w:rsidRPr="00B818C0">
        <w:rPr>
          <w:sz w:val="22"/>
          <w:szCs w:val="22"/>
          <w:lang w:eastAsia="pl-PL"/>
        </w:rPr>
        <w:t>należy złożyć według wzoru stanowiącego załącznik nr</w:t>
      </w:r>
      <w:r w:rsidR="00A134BC" w:rsidRPr="00B818C0">
        <w:rPr>
          <w:sz w:val="22"/>
          <w:szCs w:val="22"/>
          <w:lang w:eastAsia="pl-PL"/>
        </w:rPr>
        <w:t xml:space="preserve"> 9</w:t>
      </w:r>
      <w:r w:rsidR="00D14089" w:rsidRPr="00B818C0">
        <w:rPr>
          <w:sz w:val="22"/>
          <w:szCs w:val="22"/>
          <w:lang w:eastAsia="pl-PL"/>
        </w:rPr>
        <w:t xml:space="preserve"> do </w:t>
      </w:r>
      <w:r w:rsidRPr="00B818C0">
        <w:rPr>
          <w:sz w:val="22"/>
          <w:szCs w:val="22"/>
          <w:lang w:eastAsia="pl-PL"/>
        </w:rPr>
        <w:t>Regulaminu Rady Decyzyjnej</w:t>
      </w:r>
      <w:r w:rsidR="00D14089" w:rsidRPr="00B818C0">
        <w:rPr>
          <w:sz w:val="22"/>
          <w:szCs w:val="22"/>
          <w:lang w:eastAsia="pl-PL"/>
        </w:rPr>
        <w:t xml:space="preserve"> (dostępnego w Biurze LGD MM i do pobrania ze strony www.</w:t>
      </w:r>
      <w:r w:rsidR="00A134BC" w:rsidRPr="00B818C0">
        <w:rPr>
          <w:sz w:val="22"/>
          <w:szCs w:val="22"/>
          <w:lang w:eastAsia="pl-PL"/>
        </w:rPr>
        <w:t>lgd.</w:t>
      </w:r>
      <w:r w:rsidR="00D14089" w:rsidRPr="00B818C0">
        <w:rPr>
          <w:sz w:val="22"/>
          <w:szCs w:val="22"/>
          <w:lang w:eastAsia="pl-PL"/>
        </w:rPr>
        <w:t>mazurskiemorze.pl). Wnioskodawcy przysługuje prawo wglądu do protokołu oceny operacji w Biurze LGD MM</w:t>
      </w:r>
      <w:r w:rsidR="00741106" w:rsidRPr="00B818C0">
        <w:rPr>
          <w:sz w:val="22"/>
          <w:szCs w:val="22"/>
          <w:lang w:eastAsia="pl-PL"/>
        </w:rPr>
        <w:t>.</w:t>
      </w:r>
    </w:p>
    <w:p w:rsidR="005B507E" w:rsidRPr="005B507E" w:rsidRDefault="005B507E" w:rsidP="005B507E">
      <w:pPr>
        <w:pStyle w:val="LSROR-tekst"/>
        <w:rPr>
          <w:lang w:eastAsia="pl-PL"/>
        </w:rPr>
      </w:pPr>
    </w:p>
    <w:p w:rsidR="00D14089" w:rsidRDefault="00D14089" w:rsidP="005B507E">
      <w:pPr>
        <w:pStyle w:val="LSROR-numerowanie-naw"/>
        <w:numPr>
          <w:ilvl w:val="0"/>
          <w:numId w:val="0"/>
        </w:numPr>
        <w:ind w:left="3828"/>
        <w:jc w:val="center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</w:t>
      </w:r>
      <w:r w:rsidRPr="00B818C0">
        <w:rPr>
          <w:sz w:val="22"/>
          <w:szCs w:val="22"/>
          <w:lang w:eastAsia="pl-PL"/>
        </w:rPr>
        <w:br/>
      </w:r>
      <w:r w:rsidRPr="00B818C0">
        <w:rPr>
          <w:sz w:val="22"/>
          <w:szCs w:val="22"/>
          <w:vertAlign w:val="superscript"/>
          <w:lang w:eastAsia="pl-PL"/>
        </w:rPr>
        <w:t>Podpis Prezesa Zarządu LGD MM</w:t>
      </w:r>
    </w:p>
    <w:p w:rsidR="004C3B45" w:rsidRPr="004C3B45" w:rsidRDefault="004C3B45" w:rsidP="004C3B45">
      <w:pPr>
        <w:pStyle w:val="LSROR-tekst"/>
        <w:rPr>
          <w:lang w:eastAsia="pl-PL"/>
        </w:rPr>
      </w:pPr>
    </w:p>
    <w:p w:rsidR="00D14089" w:rsidRPr="005B507E" w:rsidRDefault="00D14089" w:rsidP="005B507E">
      <w:pPr>
        <w:pStyle w:val="LSROR-naglowek1"/>
        <w:numPr>
          <w:ilvl w:val="0"/>
          <w:numId w:val="0"/>
        </w:numPr>
        <w:ind w:left="360" w:hanging="360"/>
        <w:rPr>
          <w:i/>
          <w:sz w:val="22"/>
          <w:szCs w:val="22"/>
          <w:lang w:eastAsia="pl-PL"/>
        </w:rPr>
      </w:pPr>
      <w:r w:rsidRPr="005B507E">
        <w:rPr>
          <w:i/>
          <w:sz w:val="22"/>
          <w:szCs w:val="22"/>
          <w:lang w:eastAsia="pl-PL"/>
        </w:rPr>
        <w:lastRenderedPageBreak/>
        <w:t>Wariant II: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 xml:space="preserve">W związku z uznaniem operacji za zgodną z LSR operacja poddana została ocenie zgodności </w:t>
      </w:r>
      <w:r w:rsidR="00A134BC" w:rsidRPr="005B507E">
        <w:rPr>
          <w:b w:val="0"/>
          <w:sz w:val="22"/>
          <w:szCs w:val="22"/>
          <w:lang w:eastAsia="pl-PL"/>
        </w:rPr>
        <w:t>z kryteriami w</w:t>
      </w:r>
      <w:r w:rsidRPr="005B507E">
        <w:rPr>
          <w:b w:val="0"/>
          <w:sz w:val="22"/>
          <w:szCs w:val="22"/>
          <w:lang w:eastAsia="pl-PL"/>
        </w:rPr>
        <w:t>yboru operacji i otrzymała ……………. pkt., w związku z czym została/nie została umieszczona  na liście rankingowej operacji na miejscu …. i została (wybrana / nie wybrana)* do dofinansowania.</w:t>
      </w:r>
    </w:p>
    <w:p w:rsidR="00846A73" w:rsidRPr="005B507E" w:rsidRDefault="00846A73" w:rsidP="005B507E">
      <w:pPr>
        <w:pStyle w:val="LSROR-naglowek1"/>
        <w:numPr>
          <w:ilvl w:val="0"/>
          <w:numId w:val="0"/>
        </w:numPr>
        <w:ind w:left="360" w:hanging="360"/>
        <w:rPr>
          <w:b w:val="0"/>
          <w:i/>
          <w:sz w:val="22"/>
          <w:szCs w:val="22"/>
          <w:lang w:eastAsia="pl-PL"/>
        </w:rPr>
      </w:pPr>
      <w:r w:rsidRPr="005B507E">
        <w:rPr>
          <w:b w:val="0"/>
          <w:i/>
          <w:sz w:val="22"/>
          <w:szCs w:val="22"/>
          <w:lang w:eastAsia="pl-PL"/>
        </w:rPr>
        <w:t>W przypadku operacji nie wybranych do dofinansowania dodatkowo tekst:</w:t>
      </w:r>
    </w:p>
    <w:p w:rsidR="00D14089" w:rsidRPr="005B507E" w:rsidRDefault="00D14089" w:rsidP="005B507E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>Przyczyną nie wybrania operacji do dofinansowania je</w:t>
      </w:r>
      <w:r w:rsidR="005B507E" w:rsidRPr="005B507E">
        <w:rPr>
          <w:b w:val="0"/>
          <w:sz w:val="22"/>
          <w:szCs w:val="22"/>
          <w:lang w:eastAsia="pl-PL"/>
        </w:rPr>
        <w:t xml:space="preserve">st nie uzyskanie przez operację </w:t>
      </w:r>
      <w:r w:rsidRPr="005B507E">
        <w:rPr>
          <w:b w:val="0"/>
          <w:sz w:val="22"/>
          <w:szCs w:val="22"/>
          <w:lang w:eastAsia="pl-PL"/>
        </w:rPr>
        <w:t>minimalnej ilości punktów, która wynosi ….. .</w:t>
      </w:r>
    </w:p>
    <w:p w:rsidR="00C036D9" w:rsidRPr="00B818C0" w:rsidRDefault="00C036D9" w:rsidP="00C036D9">
      <w:pPr>
        <w:pStyle w:val="LSROR-numerowanie-naw"/>
        <w:numPr>
          <w:ilvl w:val="0"/>
          <w:numId w:val="0"/>
        </w:numPr>
        <w:rPr>
          <w:sz w:val="22"/>
          <w:szCs w:val="22"/>
        </w:rPr>
      </w:pPr>
      <w:r w:rsidRPr="00B818C0">
        <w:rPr>
          <w:sz w:val="22"/>
          <w:szCs w:val="22"/>
          <w:lang w:eastAsia="pl-PL"/>
        </w:rPr>
        <w:t xml:space="preserve">Wnioskodawcy przysługuje prawo protestu od decyzji Rady Decyzyjnej w ciągu </w:t>
      </w:r>
      <w:r w:rsidRPr="00B818C0">
        <w:rPr>
          <w:sz w:val="22"/>
          <w:szCs w:val="22"/>
        </w:rPr>
        <w:t>7 dni kalendarzowych od daty otrzymania niniejszego pisma do samorządu województwa za pośrednictwem LGD Mazurskie Morze</w:t>
      </w:r>
      <w:r w:rsidR="00282EB0" w:rsidRPr="00B818C0">
        <w:rPr>
          <w:sz w:val="22"/>
          <w:szCs w:val="22"/>
        </w:rPr>
        <w:t xml:space="preserve"> (kiedy operacja nie została wybrana do dofinansowania) </w:t>
      </w:r>
      <w:r w:rsidRPr="00B818C0">
        <w:rPr>
          <w:sz w:val="22"/>
          <w:szCs w:val="22"/>
        </w:rPr>
        <w:t>.</w:t>
      </w:r>
    </w:p>
    <w:p w:rsidR="00C036D9" w:rsidRPr="005B507E" w:rsidRDefault="00C036D9" w:rsidP="005B507E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5B507E">
        <w:rPr>
          <w:b w:val="0"/>
          <w:sz w:val="22"/>
          <w:szCs w:val="22"/>
          <w:lang w:eastAsia="pl-PL"/>
        </w:rPr>
        <w:t xml:space="preserve">Protest należy złożyć według wzoru stanowiącego załącznik nr </w:t>
      </w:r>
      <w:r w:rsidR="00A134BC" w:rsidRPr="005B507E">
        <w:rPr>
          <w:b w:val="0"/>
          <w:sz w:val="22"/>
          <w:szCs w:val="22"/>
          <w:lang w:eastAsia="pl-PL"/>
        </w:rPr>
        <w:t xml:space="preserve">9 </w:t>
      </w:r>
      <w:r w:rsidRPr="005B507E">
        <w:rPr>
          <w:b w:val="0"/>
          <w:sz w:val="22"/>
          <w:szCs w:val="22"/>
          <w:lang w:eastAsia="pl-PL"/>
        </w:rPr>
        <w:t>do Regulaminu Rady Decyzyjnej (dostępnego w Biurze</w:t>
      </w:r>
      <w:r w:rsidR="005B507E" w:rsidRPr="005B507E">
        <w:rPr>
          <w:b w:val="0"/>
          <w:sz w:val="22"/>
          <w:szCs w:val="22"/>
          <w:lang w:eastAsia="pl-PL"/>
        </w:rPr>
        <w:t xml:space="preserve"> LGD MM i do pobrania ze strony </w:t>
      </w:r>
      <w:r w:rsidRPr="005B507E">
        <w:rPr>
          <w:b w:val="0"/>
          <w:sz w:val="22"/>
          <w:szCs w:val="22"/>
          <w:lang w:eastAsia="pl-PL"/>
        </w:rPr>
        <w:t>www.</w:t>
      </w:r>
      <w:r w:rsidR="00A134BC" w:rsidRPr="005B507E">
        <w:rPr>
          <w:b w:val="0"/>
          <w:sz w:val="22"/>
          <w:szCs w:val="22"/>
          <w:lang w:eastAsia="pl-PL"/>
        </w:rPr>
        <w:t>lgd.</w:t>
      </w:r>
      <w:r w:rsidRPr="005B507E">
        <w:rPr>
          <w:b w:val="0"/>
          <w:sz w:val="22"/>
          <w:szCs w:val="22"/>
          <w:lang w:eastAsia="pl-PL"/>
        </w:rPr>
        <w:t>mazurskiemorze.pl). Wnioskodawcy przysługuje prawo wglądu do protokołu oceny operacji w Biurze LGD MM</w:t>
      </w:r>
    </w:p>
    <w:p w:rsidR="00D14089" w:rsidRPr="00B818C0" w:rsidRDefault="00D14089" w:rsidP="005B507E">
      <w:pPr>
        <w:pStyle w:val="LSROR-naglowek1"/>
        <w:numPr>
          <w:ilvl w:val="0"/>
          <w:numId w:val="0"/>
        </w:numPr>
        <w:ind w:left="4956"/>
        <w:rPr>
          <w:sz w:val="22"/>
          <w:szCs w:val="22"/>
          <w:vertAlign w:val="superscript"/>
        </w:rPr>
      </w:pPr>
      <w:r w:rsidRPr="00B818C0">
        <w:rPr>
          <w:sz w:val="22"/>
          <w:szCs w:val="22"/>
          <w:lang w:eastAsia="pl-PL"/>
        </w:rPr>
        <w:t>……………………………………</w:t>
      </w:r>
      <w:r w:rsidRPr="00B818C0">
        <w:rPr>
          <w:sz w:val="22"/>
          <w:szCs w:val="22"/>
          <w:lang w:eastAsia="pl-PL"/>
        </w:rPr>
        <w:br/>
      </w:r>
      <w:r w:rsidRPr="00B818C0">
        <w:rPr>
          <w:sz w:val="22"/>
          <w:szCs w:val="22"/>
          <w:vertAlign w:val="superscript"/>
          <w:lang w:eastAsia="pl-PL"/>
        </w:rPr>
        <w:t>Podpis Prezesa Zarządu LGD MM</w:t>
      </w:r>
    </w:p>
    <w:p w:rsidR="00D14089" w:rsidRPr="00B818C0" w:rsidRDefault="00D14089" w:rsidP="00D14089">
      <w:pPr>
        <w:jc w:val="left"/>
        <w:rPr>
          <w:sz w:val="22"/>
          <w:szCs w:val="22"/>
        </w:rPr>
      </w:pPr>
    </w:p>
    <w:p w:rsidR="00D14089" w:rsidRPr="00B818C0" w:rsidRDefault="00D14089" w:rsidP="00D14089">
      <w:pPr>
        <w:jc w:val="left"/>
        <w:rPr>
          <w:sz w:val="22"/>
          <w:szCs w:val="22"/>
        </w:rPr>
        <w:sectPr w:rsidR="00D14089" w:rsidRPr="00B818C0" w:rsidSect="0097488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14089" w:rsidRPr="00B818C0" w:rsidRDefault="00D14089" w:rsidP="00D1408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lang w:eastAsia="pl-PL"/>
        </w:rPr>
      </w:pPr>
      <w:r w:rsidRPr="00B818C0">
        <w:rPr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731B0B" w:rsidRPr="00B818C0">
        <w:rPr>
          <w:b/>
          <w:bCs/>
          <w:sz w:val="22"/>
          <w:szCs w:val="22"/>
          <w:lang w:eastAsia="pl-PL"/>
        </w:rPr>
        <w:t>8</w:t>
      </w:r>
      <w:r w:rsidRPr="00B818C0">
        <w:rPr>
          <w:b/>
          <w:bCs/>
          <w:sz w:val="22"/>
          <w:szCs w:val="22"/>
          <w:lang w:eastAsia="pl-PL"/>
        </w:rPr>
        <w:t xml:space="preserve"> </w:t>
      </w:r>
    </w:p>
    <w:p w:rsidR="00D14089" w:rsidRPr="00B818C0" w:rsidRDefault="00D14089" w:rsidP="00D1408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  <w:lang w:eastAsia="pl-PL"/>
        </w:rPr>
      </w:pPr>
      <w:r w:rsidRPr="00B818C0">
        <w:rPr>
          <w:b/>
          <w:bCs/>
          <w:sz w:val="22"/>
          <w:szCs w:val="22"/>
          <w:lang w:eastAsia="pl-PL"/>
        </w:rPr>
        <w:t xml:space="preserve">do Regulaminu </w:t>
      </w:r>
      <w:r w:rsidR="00092AB9" w:rsidRPr="00B818C0">
        <w:rPr>
          <w:b/>
          <w:bCs/>
          <w:sz w:val="22"/>
          <w:szCs w:val="22"/>
          <w:lang w:eastAsia="pl-PL"/>
        </w:rPr>
        <w:t>Rady Decyzyjnej</w:t>
      </w:r>
    </w:p>
    <w:p w:rsidR="00D14089" w:rsidRPr="00B818C0" w:rsidRDefault="00D14089" w:rsidP="00E377B2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</w:p>
    <w:p w:rsidR="00E377B2" w:rsidRDefault="00D14089" w:rsidP="00E377B2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B818C0">
        <w:rPr>
          <w:b w:val="0"/>
          <w:sz w:val="22"/>
          <w:szCs w:val="22"/>
          <w:lang w:eastAsia="pl-PL"/>
        </w:rPr>
        <w:t xml:space="preserve">(Wzór) </w:t>
      </w:r>
    </w:p>
    <w:p w:rsidR="00D14089" w:rsidRPr="00B818C0" w:rsidRDefault="00D14089" w:rsidP="00E377B2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B818C0">
        <w:rPr>
          <w:b w:val="0"/>
          <w:sz w:val="22"/>
          <w:szCs w:val="22"/>
          <w:lang w:eastAsia="pl-PL"/>
        </w:rPr>
        <w:t xml:space="preserve">Pismo informujące Wnioskodawcę o wybraniu / nie wybraniu operacji do dofinansowania po rozpatrzeniu </w:t>
      </w:r>
      <w:r w:rsidR="00092AB9" w:rsidRPr="00B818C0">
        <w:rPr>
          <w:b w:val="0"/>
          <w:sz w:val="22"/>
          <w:szCs w:val="22"/>
          <w:lang w:eastAsia="pl-PL"/>
        </w:rPr>
        <w:t>protestu</w:t>
      </w:r>
      <w:r w:rsidRPr="00B818C0">
        <w:rPr>
          <w:b w:val="0"/>
          <w:sz w:val="22"/>
          <w:szCs w:val="22"/>
          <w:lang w:eastAsia="pl-PL"/>
        </w:rPr>
        <w:t xml:space="preserve"> - wzór).</w:t>
      </w:r>
    </w:p>
    <w:p w:rsidR="00D14089" w:rsidRPr="00B818C0" w:rsidRDefault="00D14089" w:rsidP="00E377B2">
      <w:pPr>
        <w:pStyle w:val="LSROR-naglowek1"/>
        <w:numPr>
          <w:ilvl w:val="0"/>
          <w:numId w:val="0"/>
        </w:numPr>
        <w:ind w:left="360"/>
        <w:rPr>
          <w:sz w:val="22"/>
          <w:szCs w:val="22"/>
          <w:vertAlign w:val="superscript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….........................................................</w:t>
      </w:r>
      <w:r w:rsidRPr="00B818C0">
        <w:rPr>
          <w:sz w:val="22"/>
          <w:szCs w:val="22"/>
          <w:lang w:eastAsia="pl-PL"/>
        </w:rPr>
        <w:br/>
        <w:t xml:space="preserve">                 </w:t>
      </w:r>
      <w:r w:rsidRPr="00B818C0">
        <w:rPr>
          <w:bCs w:val="0"/>
          <w:sz w:val="22"/>
          <w:szCs w:val="22"/>
          <w:vertAlign w:val="superscript"/>
          <w:lang w:eastAsia="pl-PL"/>
        </w:rPr>
        <w:t>P</w:t>
      </w:r>
      <w:r w:rsidRPr="00B818C0">
        <w:rPr>
          <w:sz w:val="22"/>
          <w:szCs w:val="22"/>
          <w:vertAlign w:val="superscript"/>
          <w:lang w:eastAsia="pl-PL"/>
        </w:rPr>
        <w:t>ieczęć LGD „MM</w:t>
      </w:r>
    </w:p>
    <w:p w:rsidR="00E377B2" w:rsidRDefault="00D14089" w:rsidP="00E377B2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 xml:space="preserve">Miejscowość </w:t>
      </w:r>
      <w:proofErr w:type="spellStart"/>
      <w:r w:rsidRPr="00B818C0">
        <w:rPr>
          <w:sz w:val="22"/>
          <w:szCs w:val="22"/>
          <w:lang w:eastAsia="pl-PL"/>
        </w:rPr>
        <w:t>dd</w:t>
      </w:r>
      <w:proofErr w:type="spellEnd"/>
      <w:r w:rsidRPr="00B818C0">
        <w:rPr>
          <w:sz w:val="22"/>
          <w:szCs w:val="22"/>
          <w:lang w:eastAsia="pl-PL"/>
        </w:rPr>
        <w:t xml:space="preserve"> – mm – </w:t>
      </w:r>
      <w:proofErr w:type="spellStart"/>
      <w:r w:rsidRPr="00B818C0">
        <w:rPr>
          <w:sz w:val="22"/>
          <w:szCs w:val="22"/>
          <w:lang w:eastAsia="pl-PL"/>
        </w:rPr>
        <w:t>rr</w:t>
      </w:r>
      <w:proofErr w:type="spellEnd"/>
    </w:p>
    <w:p w:rsidR="00E377B2" w:rsidRDefault="00D14089" w:rsidP="00E377B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pl-PL"/>
        </w:rPr>
      </w:pPr>
      <w:r w:rsidRPr="00B818C0">
        <w:rPr>
          <w:b/>
          <w:bCs/>
          <w:sz w:val="22"/>
          <w:szCs w:val="22"/>
          <w:lang w:eastAsia="pl-PL"/>
        </w:rPr>
        <w:t>Dane Beneficjenta:</w:t>
      </w:r>
    </w:p>
    <w:p w:rsidR="00E377B2" w:rsidRDefault="00D14089" w:rsidP="00E377B2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eastAsia="pl-PL"/>
        </w:rPr>
      </w:pPr>
      <w:r w:rsidRPr="00B818C0">
        <w:rPr>
          <w:b/>
          <w:bCs/>
          <w:sz w:val="22"/>
          <w:szCs w:val="22"/>
          <w:lang w:eastAsia="pl-PL"/>
        </w:rPr>
        <w:t>Adres do korespondencji:</w:t>
      </w:r>
    </w:p>
    <w:p w:rsidR="00E377B2" w:rsidRDefault="00D14089" w:rsidP="00E377B2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eastAsia="pl-PL"/>
        </w:rPr>
      </w:pPr>
      <w:r w:rsidRPr="00B818C0">
        <w:rPr>
          <w:b/>
          <w:sz w:val="22"/>
          <w:szCs w:val="22"/>
          <w:lang w:eastAsia="pl-PL"/>
        </w:rPr>
        <w:t>Sygnatura pisma:</w:t>
      </w:r>
    </w:p>
    <w:p w:rsidR="00E377B2" w:rsidRDefault="00D14089" w:rsidP="00E377B2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Stowarzyszenie Lokalna Grupa Działania „Mazurskie Morze” działając jako podmiot wybrany do realizacji Lokalnej Stra</w:t>
      </w:r>
      <w:r w:rsidR="00092AB9" w:rsidRPr="00B818C0">
        <w:rPr>
          <w:sz w:val="22"/>
          <w:szCs w:val="22"/>
          <w:lang w:eastAsia="pl-PL"/>
        </w:rPr>
        <w:t>tegii Rozwoju</w:t>
      </w:r>
      <w:r w:rsidRPr="00B818C0">
        <w:rPr>
          <w:sz w:val="22"/>
          <w:szCs w:val="22"/>
          <w:lang w:eastAsia="pl-PL"/>
        </w:rPr>
        <w:t xml:space="preserve"> na podstawie umowy nr ……….. …………….. z dnia …………….. r. informuje, że w dniu …………………… r.</w:t>
      </w:r>
    </w:p>
    <w:p w:rsidR="00E377B2" w:rsidRDefault="00092AB9" w:rsidP="00E377B2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Rada Decyzyjna</w:t>
      </w:r>
      <w:r w:rsidR="00D14089" w:rsidRPr="00B818C0">
        <w:rPr>
          <w:sz w:val="22"/>
          <w:szCs w:val="22"/>
          <w:lang w:eastAsia="pl-PL"/>
        </w:rPr>
        <w:t xml:space="preserve">, w oparciu o Regulamin </w:t>
      </w:r>
      <w:r w:rsidRPr="00B818C0">
        <w:rPr>
          <w:sz w:val="22"/>
          <w:szCs w:val="22"/>
          <w:lang w:eastAsia="pl-PL"/>
        </w:rPr>
        <w:t>Rady Decyzyjnej</w:t>
      </w:r>
      <w:r w:rsidR="00D14089" w:rsidRPr="00B818C0">
        <w:rPr>
          <w:sz w:val="22"/>
          <w:szCs w:val="22"/>
          <w:lang w:eastAsia="pl-PL"/>
        </w:rPr>
        <w:t xml:space="preserve"> Lokalnej Grupy Działania „Mazurskie Morze” dokonał</w:t>
      </w:r>
      <w:r w:rsidR="007C63DF" w:rsidRPr="00B818C0">
        <w:rPr>
          <w:sz w:val="22"/>
          <w:szCs w:val="22"/>
          <w:lang w:eastAsia="pl-PL"/>
        </w:rPr>
        <w:t>a</w:t>
      </w:r>
      <w:r w:rsidR="00D14089" w:rsidRPr="00B818C0">
        <w:rPr>
          <w:sz w:val="22"/>
          <w:szCs w:val="22"/>
          <w:lang w:eastAsia="pl-PL"/>
        </w:rPr>
        <w:t xml:space="preserve"> </w:t>
      </w:r>
      <w:r w:rsidRPr="00B818C0">
        <w:rPr>
          <w:sz w:val="22"/>
          <w:szCs w:val="22"/>
          <w:lang w:eastAsia="pl-PL"/>
        </w:rPr>
        <w:t>weryfikacji o</w:t>
      </w:r>
      <w:r w:rsidR="00D14089" w:rsidRPr="00B818C0">
        <w:rPr>
          <w:sz w:val="22"/>
          <w:szCs w:val="22"/>
          <w:lang w:eastAsia="pl-PL"/>
        </w:rPr>
        <w:t xml:space="preserve">ceny Państwa wniosku nr ewidencyjny:….……………………………, tytuł wnioskowanej operacji: ………………..……………………………………………..., działanie: ……………………………………………………………………………………... w związku </w:t>
      </w:r>
      <w:r w:rsidRPr="00B818C0">
        <w:rPr>
          <w:sz w:val="22"/>
          <w:szCs w:val="22"/>
          <w:lang w:eastAsia="pl-PL"/>
        </w:rPr>
        <w:t>z protestem</w:t>
      </w:r>
      <w:r w:rsidR="00D14089" w:rsidRPr="00B818C0">
        <w:rPr>
          <w:sz w:val="22"/>
          <w:szCs w:val="22"/>
          <w:lang w:eastAsia="pl-PL"/>
        </w:rPr>
        <w:t xml:space="preserve"> złożonym w dniu…………..</w:t>
      </w:r>
    </w:p>
    <w:p w:rsidR="00E377B2" w:rsidRDefault="00E377B2" w:rsidP="00E377B2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Wyniki oceny:</w:t>
      </w:r>
    </w:p>
    <w:p w:rsidR="00E377B2" w:rsidRDefault="00D365F9" w:rsidP="00E377B2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  <w:lang w:eastAsia="pl-PL"/>
        </w:rPr>
      </w:pPr>
      <w:r w:rsidRPr="00B818C0">
        <w:rPr>
          <w:b/>
          <w:i/>
          <w:sz w:val="22"/>
          <w:szCs w:val="22"/>
          <w:lang w:eastAsia="pl-PL"/>
        </w:rPr>
        <w:t>Wariant I:</w:t>
      </w:r>
    </w:p>
    <w:p w:rsidR="00E377B2" w:rsidRDefault="00092AB9" w:rsidP="00E377B2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Rada Decyzyj</w:t>
      </w:r>
      <w:r w:rsidR="00D365F9" w:rsidRPr="00B818C0">
        <w:rPr>
          <w:sz w:val="22"/>
          <w:szCs w:val="22"/>
          <w:lang w:eastAsia="pl-PL"/>
        </w:rPr>
        <w:t>na podtrzymuje swoje stanowisko</w:t>
      </w:r>
      <w:r w:rsidR="007E63ED" w:rsidRPr="00B818C0">
        <w:rPr>
          <w:sz w:val="22"/>
          <w:szCs w:val="22"/>
          <w:lang w:eastAsia="pl-PL"/>
        </w:rPr>
        <w:t xml:space="preserve"> w sprawie dokonanej oceny operacji</w:t>
      </w:r>
      <w:r w:rsidR="00D365F9" w:rsidRPr="00B818C0">
        <w:rPr>
          <w:sz w:val="22"/>
          <w:szCs w:val="22"/>
          <w:lang w:eastAsia="pl-PL"/>
        </w:rPr>
        <w:t xml:space="preserve"> i przekazuje </w:t>
      </w:r>
      <w:r w:rsidR="00EC48ED" w:rsidRPr="00B818C0">
        <w:rPr>
          <w:sz w:val="22"/>
          <w:szCs w:val="22"/>
          <w:lang w:eastAsia="pl-PL"/>
        </w:rPr>
        <w:t>protest wraz z dokumentacją konkursową dotyczącą operacji do zarządu województwa celem rozpatrzenia.</w:t>
      </w:r>
    </w:p>
    <w:p w:rsidR="00E377B2" w:rsidRDefault="00EC48ED" w:rsidP="00E377B2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Uzasadnienie stanowiska Rady:</w:t>
      </w:r>
    </w:p>
    <w:p w:rsidR="00D14089" w:rsidRPr="00B818C0" w:rsidRDefault="00D14089" w:rsidP="00E377B2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B818C0">
        <w:rPr>
          <w:b/>
          <w:i/>
          <w:sz w:val="22"/>
          <w:szCs w:val="22"/>
        </w:rPr>
        <w:t xml:space="preserve">Wariant </w:t>
      </w:r>
      <w:r w:rsidR="00D365F9" w:rsidRPr="00B818C0">
        <w:rPr>
          <w:b/>
          <w:i/>
          <w:sz w:val="22"/>
          <w:szCs w:val="22"/>
        </w:rPr>
        <w:t>I</w:t>
      </w:r>
      <w:r w:rsidRPr="00B818C0">
        <w:rPr>
          <w:b/>
          <w:i/>
          <w:sz w:val="22"/>
          <w:szCs w:val="22"/>
        </w:rPr>
        <w:t>I:</w:t>
      </w:r>
    </w:p>
    <w:p w:rsidR="00D365F9" w:rsidRPr="00E61765" w:rsidRDefault="00D365F9" w:rsidP="00E6176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</w:rPr>
      </w:pPr>
      <w:r w:rsidRPr="00E61765">
        <w:rPr>
          <w:b w:val="0"/>
          <w:sz w:val="22"/>
          <w:szCs w:val="22"/>
        </w:rPr>
        <w:t xml:space="preserve">Rada Decyzyjna </w:t>
      </w:r>
      <w:r w:rsidRPr="00E61765">
        <w:rPr>
          <w:b w:val="0"/>
          <w:sz w:val="22"/>
          <w:szCs w:val="22"/>
          <w:lang w:eastAsia="pl-PL"/>
        </w:rPr>
        <w:t>uznaje protest za zasadny.</w:t>
      </w:r>
    </w:p>
    <w:p w:rsidR="00D14089" w:rsidRPr="00E61765" w:rsidRDefault="00D14089" w:rsidP="00E61765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E61765">
        <w:rPr>
          <w:b w:val="0"/>
          <w:sz w:val="22"/>
          <w:szCs w:val="22"/>
          <w:lang w:eastAsia="pl-PL"/>
        </w:rPr>
        <w:t xml:space="preserve">W związku z uznaniem </w:t>
      </w:r>
      <w:r w:rsidR="00A16C5E" w:rsidRPr="00E61765">
        <w:rPr>
          <w:b w:val="0"/>
          <w:sz w:val="22"/>
          <w:szCs w:val="22"/>
          <w:lang w:eastAsia="pl-PL"/>
        </w:rPr>
        <w:t>zasadności protestu</w:t>
      </w:r>
      <w:r w:rsidR="007C63DF" w:rsidRPr="00E61765">
        <w:rPr>
          <w:b w:val="0"/>
          <w:sz w:val="22"/>
          <w:szCs w:val="22"/>
          <w:lang w:eastAsia="pl-PL"/>
        </w:rPr>
        <w:t xml:space="preserve"> operacja</w:t>
      </w:r>
      <w:r w:rsidRPr="00E61765">
        <w:rPr>
          <w:b w:val="0"/>
          <w:sz w:val="22"/>
          <w:szCs w:val="22"/>
          <w:lang w:eastAsia="pl-PL"/>
        </w:rPr>
        <w:t xml:space="preserve"> </w:t>
      </w:r>
      <w:r w:rsidR="0080663B" w:rsidRPr="00E61765">
        <w:rPr>
          <w:b w:val="0"/>
          <w:sz w:val="22"/>
          <w:szCs w:val="22"/>
          <w:lang w:eastAsia="pl-PL"/>
        </w:rPr>
        <w:t xml:space="preserve">została </w:t>
      </w:r>
      <w:r w:rsidR="007C63DF" w:rsidRPr="00E61765">
        <w:rPr>
          <w:b w:val="0"/>
          <w:sz w:val="22"/>
          <w:szCs w:val="22"/>
          <w:lang w:eastAsia="pl-PL"/>
        </w:rPr>
        <w:t xml:space="preserve">wybrana do finansowania i </w:t>
      </w:r>
      <w:r w:rsidR="0080663B" w:rsidRPr="00E61765">
        <w:rPr>
          <w:b w:val="0"/>
          <w:sz w:val="22"/>
          <w:szCs w:val="22"/>
          <w:lang w:eastAsia="pl-PL"/>
        </w:rPr>
        <w:t>umieszczona  na liście rankingowej operacji na miejscu …</w:t>
      </w:r>
      <w:r w:rsidR="007C63DF" w:rsidRPr="00E61765">
        <w:rPr>
          <w:b w:val="0"/>
          <w:sz w:val="22"/>
          <w:szCs w:val="22"/>
          <w:lang w:eastAsia="pl-PL"/>
        </w:rPr>
        <w:t>z liczbą punktów……</w:t>
      </w:r>
      <w:r w:rsidR="0080663B" w:rsidRPr="00E61765">
        <w:rPr>
          <w:b w:val="0"/>
          <w:sz w:val="22"/>
          <w:szCs w:val="22"/>
          <w:lang w:eastAsia="pl-PL"/>
        </w:rPr>
        <w:t xml:space="preserve">. </w:t>
      </w:r>
    </w:p>
    <w:p w:rsidR="007C63DF" w:rsidRPr="00E61765" w:rsidRDefault="007C63DF" w:rsidP="00E61765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E61765">
        <w:rPr>
          <w:b w:val="0"/>
          <w:sz w:val="22"/>
          <w:szCs w:val="22"/>
          <w:lang w:eastAsia="pl-PL"/>
        </w:rPr>
        <w:t>Uzasadnienie stanowiska Rady:</w:t>
      </w:r>
    </w:p>
    <w:p w:rsidR="00D14089" w:rsidRPr="00B818C0" w:rsidRDefault="00D14089" w:rsidP="00E61765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</w:p>
    <w:p w:rsidR="00D14089" w:rsidRPr="00B818C0" w:rsidRDefault="00D14089" w:rsidP="00E61765">
      <w:pPr>
        <w:pStyle w:val="LSROR-naglowek1"/>
        <w:numPr>
          <w:ilvl w:val="0"/>
          <w:numId w:val="0"/>
        </w:numPr>
        <w:ind w:left="3540"/>
        <w:rPr>
          <w:sz w:val="22"/>
          <w:szCs w:val="22"/>
          <w:vertAlign w:val="superscript"/>
        </w:rPr>
      </w:pPr>
      <w:r w:rsidRPr="00B818C0">
        <w:rPr>
          <w:sz w:val="22"/>
          <w:szCs w:val="22"/>
          <w:lang w:eastAsia="pl-PL"/>
        </w:rPr>
        <w:t>……………………………………</w:t>
      </w:r>
      <w:r w:rsidRPr="00B818C0">
        <w:rPr>
          <w:sz w:val="22"/>
          <w:szCs w:val="22"/>
          <w:lang w:eastAsia="pl-PL"/>
        </w:rPr>
        <w:br/>
      </w:r>
      <w:r w:rsidRPr="00B818C0">
        <w:rPr>
          <w:sz w:val="22"/>
          <w:szCs w:val="22"/>
          <w:vertAlign w:val="superscript"/>
          <w:lang w:eastAsia="pl-PL"/>
        </w:rPr>
        <w:t>Podpis Prezesa Zarządu LGD MM</w:t>
      </w:r>
    </w:p>
    <w:p w:rsidR="00D14089" w:rsidRPr="00B818C0" w:rsidRDefault="00D14089" w:rsidP="00D14089">
      <w:pPr>
        <w:spacing w:line="276" w:lineRule="auto"/>
        <w:jc w:val="left"/>
        <w:rPr>
          <w:sz w:val="22"/>
          <w:szCs w:val="22"/>
        </w:rPr>
      </w:pPr>
    </w:p>
    <w:p w:rsidR="00D14089" w:rsidRPr="00B03794" w:rsidRDefault="00D14089" w:rsidP="00B03794">
      <w:pPr>
        <w:pStyle w:val="LSROR-naglowek1"/>
        <w:numPr>
          <w:ilvl w:val="0"/>
          <w:numId w:val="0"/>
        </w:numPr>
        <w:ind w:left="360"/>
        <w:jc w:val="right"/>
        <w:rPr>
          <w:sz w:val="22"/>
          <w:szCs w:val="22"/>
        </w:rPr>
      </w:pPr>
      <w:r w:rsidRPr="00B03794">
        <w:rPr>
          <w:sz w:val="22"/>
          <w:szCs w:val="22"/>
        </w:rPr>
        <w:lastRenderedPageBreak/>
        <w:t>Załącznik nr</w:t>
      </w:r>
      <w:r w:rsidR="00092AB9" w:rsidRPr="00B03794">
        <w:rPr>
          <w:sz w:val="22"/>
          <w:szCs w:val="22"/>
        </w:rPr>
        <w:t xml:space="preserve"> </w:t>
      </w:r>
      <w:r w:rsidR="00731B0B" w:rsidRPr="00B03794">
        <w:rPr>
          <w:sz w:val="22"/>
          <w:szCs w:val="22"/>
        </w:rPr>
        <w:t>9</w:t>
      </w:r>
      <w:r w:rsidRPr="00B03794">
        <w:rPr>
          <w:sz w:val="22"/>
          <w:szCs w:val="22"/>
        </w:rPr>
        <w:t xml:space="preserve"> </w:t>
      </w:r>
      <w:r w:rsidRPr="00B03794">
        <w:rPr>
          <w:sz w:val="22"/>
          <w:szCs w:val="22"/>
        </w:rPr>
        <w:br/>
        <w:t xml:space="preserve">do Regulaminu </w:t>
      </w:r>
      <w:r w:rsidR="00092AB9" w:rsidRPr="00B03794">
        <w:rPr>
          <w:sz w:val="22"/>
          <w:szCs w:val="22"/>
        </w:rPr>
        <w:t>Rady Decyzyjnej</w:t>
      </w:r>
    </w:p>
    <w:p w:rsidR="00EC48ED" w:rsidRPr="00B818C0" w:rsidRDefault="00EC48ED" w:rsidP="00B03794">
      <w:pPr>
        <w:pStyle w:val="LSROR-naglowek1"/>
        <w:numPr>
          <w:ilvl w:val="0"/>
          <w:numId w:val="0"/>
        </w:numPr>
        <w:ind w:left="360"/>
        <w:jc w:val="center"/>
        <w:rPr>
          <w:b w:val="0"/>
          <w:sz w:val="22"/>
          <w:szCs w:val="22"/>
        </w:rPr>
      </w:pPr>
    </w:p>
    <w:p w:rsidR="00D14089" w:rsidRPr="00B818C0" w:rsidRDefault="00D14089" w:rsidP="00EC48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B818C0">
        <w:rPr>
          <w:b/>
          <w:bCs/>
          <w:sz w:val="22"/>
          <w:szCs w:val="22"/>
          <w:lang w:eastAsia="pl-PL"/>
        </w:rPr>
        <w:t xml:space="preserve">(Wzór) </w:t>
      </w:r>
      <w:r w:rsidR="00B03794">
        <w:rPr>
          <w:b/>
          <w:bCs/>
          <w:sz w:val="22"/>
          <w:szCs w:val="22"/>
          <w:lang w:eastAsia="pl-PL"/>
        </w:rPr>
        <w:t>P</w:t>
      </w:r>
      <w:r w:rsidR="00092AB9" w:rsidRPr="00B818C0">
        <w:rPr>
          <w:b/>
          <w:bCs/>
          <w:sz w:val="22"/>
          <w:szCs w:val="22"/>
          <w:lang w:eastAsia="pl-PL"/>
        </w:rPr>
        <w:t xml:space="preserve">rotest na decyzję Rady Decyzyjnej LGD </w:t>
      </w:r>
      <w:r w:rsidRPr="00B818C0">
        <w:rPr>
          <w:b/>
          <w:bCs/>
          <w:sz w:val="22"/>
          <w:szCs w:val="22"/>
          <w:lang w:eastAsia="pl-PL"/>
        </w:rPr>
        <w:t>„Mazurskie Morze”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 w:hanging="360"/>
        <w:rPr>
          <w:bCs w:val="0"/>
          <w:sz w:val="22"/>
          <w:szCs w:val="22"/>
          <w:lang w:eastAsia="pl-PL"/>
        </w:rPr>
      </w:pPr>
    </w:p>
    <w:p w:rsidR="00D14089" w:rsidRPr="00B818C0" w:rsidRDefault="00D14089" w:rsidP="00D14089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 xml:space="preserve">Miejscowość </w:t>
      </w:r>
      <w:proofErr w:type="spellStart"/>
      <w:r w:rsidRPr="00B818C0">
        <w:rPr>
          <w:sz w:val="22"/>
          <w:szCs w:val="22"/>
          <w:lang w:eastAsia="pl-PL"/>
        </w:rPr>
        <w:t>dd</w:t>
      </w:r>
      <w:proofErr w:type="spellEnd"/>
      <w:r w:rsidRPr="00B818C0">
        <w:rPr>
          <w:sz w:val="22"/>
          <w:szCs w:val="22"/>
          <w:lang w:eastAsia="pl-PL"/>
        </w:rPr>
        <w:t xml:space="preserve"> – mm – </w:t>
      </w:r>
      <w:proofErr w:type="spellStart"/>
      <w:r w:rsidRPr="00B818C0">
        <w:rPr>
          <w:sz w:val="22"/>
          <w:szCs w:val="22"/>
          <w:lang w:eastAsia="pl-PL"/>
        </w:rPr>
        <w:t>rr</w:t>
      </w:r>
      <w:proofErr w:type="spellEnd"/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 w:hanging="360"/>
        <w:rPr>
          <w:b w:val="0"/>
          <w:bCs w:val="0"/>
          <w:sz w:val="22"/>
          <w:szCs w:val="22"/>
          <w:lang w:eastAsia="pl-PL"/>
        </w:rPr>
      </w:pPr>
      <w:r w:rsidRPr="00B818C0">
        <w:rPr>
          <w:b w:val="0"/>
          <w:bCs w:val="0"/>
          <w:sz w:val="22"/>
          <w:szCs w:val="22"/>
          <w:lang w:eastAsia="pl-PL"/>
        </w:rPr>
        <w:t>Dane Beneficjenta:</w:t>
      </w:r>
    </w:p>
    <w:p w:rsidR="00EC48ED" w:rsidRPr="00B818C0" w:rsidRDefault="00D14089" w:rsidP="00B03794">
      <w:pPr>
        <w:pStyle w:val="LSROR-naglowek1"/>
        <w:numPr>
          <w:ilvl w:val="0"/>
          <w:numId w:val="0"/>
        </w:numPr>
        <w:ind w:left="360" w:hanging="360"/>
        <w:rPr>
          <w:b w:val="0"/>
          <w:bCs w:val="0"/>
          <w:sz w:val="22"/>
          <w:szCs w:val="22"/>
          <w:lang w:eastAsia="pl-PL"/>
        </w:rPr>
      </w:pPr>
      <w:r w:rsidRPr="00B818C0">
        <w:rPr>
          <w:b w:val="0"/>
          <w:bCs w:val="0"/>
          <w:sz w:val="22"/>
          <w:szCs w:val="22"/>
          <w:lang w:eastAsia="pl-PL"/>
        </w:rPr>
        <w:t>Adres do korespondencji:</w:t>
      </w:r>
      <w:r w:rsidR="00092AB9" w:rsidRPr="00B818C0">
        <w:rPr>
          <w:b w:val="0"/>
          <w:bCs w:val="0"/>
          <w:sz w:val="22"/>
          <w:szCs w:val="22"/>
          <w:lang w:eastAsia="pl-PL"/>
        </w:rPr>
        <w:t xml:space="preserve"> </w:t>
      </w:r>
      <w:r w:rsidR="00EC48ED" w:rsidRPr="00B818C0">
        <w:rPr>
          <w:b w:val="0"/>
          <w:bCs w:val="0"/>
          <w:sz w:val="22"/>
          <w:szCs w:val="22"/>
          <w:lang w:eastAsia="pl-PL"/>
        </w:rPr>
        <w:tab/>
      </w:r>
      <w:r w:rsidR="00092AB9" w:rsidRPr="00B818C0">
        <w:rPr>
          <w:b w:val="0"/>
          <w:bCs w:val="0"/>
          <w:sz w:val="22"/>
          <w:szCs w:val="22"/>
          <w:lang w:eastAsia="pl-PL"/>
        </w:rPr>
        <w:t xml:space="preserve">            </w:t>
      </w:r>
    </w:p>
    <w:p w:rsidR="00D14089" w:rsidRPr="00B818C0" w:rsidRDefault="00BC7EF7" w:rsidP="00B03794">
      <w:pPr>
        <w:pStyle w:val="LSROR-naglowek1"/>
        <w:numPr>
          <w:ilvl w:val="0"/>
          <w:numId w:val="0"/>
        </w:numPr>
        <w:spacing w:after="0"/>
        <w:ind w:left="360" w:firstLine="3609"/>
        <w:jc w:val="center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>Zarząd</w:t>
      </w:r>
      <w:r w:rsidR="00092AB9" w:rsidRPr="00B818C0">
        <w:rPr>
          <w:b w:val="0"/>
          <w:bCs w:val="0"/>
          <w:sz w:val="22"/>
          <w:szCs w:val="22"/>
          <w:lang w:eastAsia="pl-PL"/>
        </w:rPr>
        <w:t xml:space="preserve"> Województwa</w:t>
      </w:r>
    </w:p>
    <w:p w:rsidR="00092AB9" w:rsidRPr="00B818C0" w:rsidRDefault="00EC48ED" w:rsidP="00B03794">
      <w:pPr>
        <w:pStyle w:val="LSROR-naglowek1"/>
        <w:numPr>
          <w:ilvl w:val="0"/>
          <w:numId w:val="0"/>
        </w:numPr>
        <w:spacing w:after="0"/>
        <w:ind w:left="360" w:firstLine="3609"/>
        <w:jc w:val="center"/>
        <w:rPr>
          <w:b w:val="0"/>
          <w:bCs w:val="0"/>
          <w:sz w:val="22"/>
          <w:szCs w:val="22"/>
          <w:lang w:eastAsia="pl-PL"/>
        </w:rPr>
      </w:pPr>
      <w:r w:rsidRPr="00B818C0">
        <w:rPr>
          <w:b w:val="0"/>
          <w:bCs w:val="0"/>
          <w:sz w:val="22"/>
          <w:szCs w:val="22"/>
          <w:lang w:eastAsia="pl-PL"/>
        </w:rPr>
        <w:t>W</w:t>
      </w:r>
      <w:r w:rsidR="00092AB9" w:rsidRPr="00B818C0">
        <w:rPr>
          <w:b w:val="0"/>
          <w:bCs w:val="0"/>
          <w:sz w:val="22"/>
          <w:szCs w:val="22"/>
          <w:lang w:eastAsia="pl-PL"/>
        </w:rPr>
        <w:t>armińsko-Mazurskiego</w:t>
      </w:r>
    </w:p>
    <w:p w:rsidR="00EC48ED" w:rsidRPr="00B818C0" w:rsidRDefault="00EC48ED" w:rsidP="00B03794">
      <w:pPr>
        <w:pStyle w:val="LSROR-naglowek1"/>
        <w:numPr>
          <w:ilvl w:val="0"/>
          <w:numId w:val="0"/>
        </w:numPr>
        <w:spacing w:after="0"/>
        <w:ind w:left="360" w:firstLine="3609"/>
        <w:jc w:val="center"/>
        <w:rPr>
          <w:bCs w:val="0"/>
          <w:sz w:val="22"/>
          <w:szCs w:val="22"/>
          <w:lang w:eastAsia="pl-PL"/>
        </w:rPr>
      </w:pPr>
      <w:r w:rsidRPr="00B818C0">
        <w:rPr>
          <w:bCs w:val="0"/>
          <w:sz w:val="22"/>
          <w:szCs w:val="22"/>
          <w:lang w:eastAsia="pl-PL"/>
        </w:rPr>
        <w:t xml:space="preserve">za pośrednictwem </w:t>
      </w:r>
    </w:p>
    <w:p w:rsidR="00EC48ED" w:rsidRPr="00B818C0" w:rsidRDefault="00EC48ED" w:rsidP="00B03794">
      <w:pPr>
        <w:pStyle w:val="LSROR-naglowek1"/>
        <w:numPr>
          <w:ilvl w:val="0"/>
          <w:numId w:val="0"/>
        </w:numPr>
        <w:spacing w:after="0"/>
        <w:ind w:left="360" w:firstLine="3609"/>
        <w:jc w:val="center"/>
        <w:rPr>
          <w:bCs w:val="0"/>
          <w:sz w:val="22"/>
          <w:szCs w:val="22"/>
          <w:lang w:eastAsia="pl-PL"/>
        </w:rPr>
      </w:pPr>
      <w:r w:rsidRPr="00B818C0">
        <w:rPr>
          <w:bCs w:val="0"/>
          <w:sz w:val="22"/>
          <w:szCs w:val="22"/>
          <w:lang w:eastAsia="pl-PL"/>
        </w:rPr>
        <w:t>LGD „Mazurskie Morze”</w:t>
      </w:r>
    </w:p>
    <w:p w:rsidR="00480FA5" w:rsidRPr="00B818C0" w:rsidRDefault="00480FA5" w:rsidP="00B03794">
      <w:pPr>
        <w:pStyle w:val="LSROR-naglowek1"/>
        <w:numPr>
          <w:ilvl w:val="0"/>
          <w:numId w:val="0"/>
        </w:numPr>
        <w:ind w:left="360"/>
        <w:rPr>
          <w:bCs w:val="0"/>
          <w:sz w:val="22"/>
          <w:szCs w:val="22"/>
          <w:lang w:eastAsia="pl-PL"/>
        </w:rPr>
      </w:pP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B818C0">
        <w:rPr>
          <w:b w:val="0"/>
          <w:sz w:val="22"/>
          <w:szCs w:val="22"/>
          <w:lang w:eastAsia="pl-PL"/>
        </w:rPr>
        <w:t>Sygnatura pisma:</w:t>
      </w:r>
    </w:p>
    <w:p w:rsidR="00D14089" w:rsidRPr="00B03794" w:rsidRDefault="00D14089" w:rsidP="00B03794">
      <w:pPr>
        <w:pStyle w:val="LSROR-naglowek1"/>
        <w:numPr>
          <w:ilvl w:val="0"/>
          <w:numId w:val="0"/>
        </w:numPr>
        <w:jc w:val="both"/>
        <w:rPr>
          <w:b w:val="0"/>
          <w:sz w:val="22"/>
          <w:szCs w:val="22"/>
          <w:lang w:eastAsia="pl-PL"/>
        </w:rPr>
      </w:pPr>
      <w:r w:rsidRPr="00B03794">
        <w:rPr>
          <w:b w:val="0"/>
          <w:sz w:val="22"/>
          <w:szCs w:val="22"/>
          <w:lang w:eastAsia="pl-PL"/>
        </w:rPr>
        <w:t xml:space="preserve">W odpowiedzi na rozstrzygnięcie </w:t>
      </w:r>
      <w:r w:rsidR="00480FA5" w:rsidRPr="00B03794">
        <w:rPr>
          <w:b w:val="0"/>
          <w:sz w:val="22"/>
          <w:szCs w:val="22"/>
          <w:lang w:eastAsia="pl-PL"/>
        </w:rPr>
        <w:t>R</w:t>
      </w:r>
      <w:r w:rsidR="00092AB9" w:rsidRPr="00B03794">
        <w:rPr>
          <w:b w:val="0"/>
          <w:sz w:val="22"/>
          <w:szCs w:val="22"/>
          <w:lang w:eastAsia="pl-PL"/>
        </w:rPr>
        <w:t xml:space="preserve">ady Decyzyjnej </w:t>
      </w:r>
      <w:r w:rsidRPr="00B03794">
        <w:rPr>
          <w:b w:val="0"/>
          <w:sz w:val="22"/>
          <w:szCs w:val="22"/>
          <w:lang w:eastAsia="pl-PL"/>
        </w:rPr>
        <w:t xml:space="preserve">LGD „Mazurskie Morze” z dnia </w:t>
      </w:r>
      <w:proofErr w:type="spellStart"/>
      <w:r w:rsidRPr="00B03794">
        <w:rPr>
          <w:b w:val="0"/>
          <w:sz w:val="22"/>
          <w:szCs w:val="22"/>
          <w:lang w:eastAsia="pl-PL"/>
        </w:rPr>
        <w:t>dd</w:t>
      </w:r>
      <w:proofErr w:type="spellEnd"/>
      <w:r w:rsidRPr="00B03794">
        <w:rPr>
          <w:b w:val="0"/>
          <w:sz w:val="22"/>
          <w:szCs w:val="22"/>
          <w:lang w:eastAsia="pl-PL"/>
        </w:rPr>
        <w:t>-mm-</w:t>
      </w:r>
      <w:proofErr w:type="spellStart"/>
      <w:r w:rsidRPr="00B03794">
        <w:rPr>
          <w:b w:val="0"/>
          <w:sz w:val="22"/>
          <w:szCs w:val="22"/>
          <w:lang w:eastAsia="pl-PL"/>
        </w:rPr>
        <w:t>rr</w:t>
      </w:r>
      <w:proofErr w:type="spellEnd"/>
      <w:r w:rsidRPr="00B03794">
        <w:rPr>
          <w:b w:val="0"/>
          <w:sz w:val="22"/>
          <w:szCs w:val="22"/>
          <w:lang w:eastAsia="pl-PL"/>
        </w:rPr>
        <w:t xml:space="preserve"> o sygnaturze ……, w której stwierdzono niezakwalifikowanie się </w:t>
      </w:r>
      <w:r w:rsidR="00480FA5" w:rsidRPr="00B03794">
        <w:rPr>
          <w:b w:val="0"/>
          <w:sz w:val="22"/>
          <w:szCs w:val="22"/>
          <w:lang w:eastAsia="pl-PL"/>
        </w:rPr>
        <w:t>operacji ………………………………………………………………………………………………………………………………………………….</w:t>
      </w:r>
      <w:r w:rsidRPr="00B03794">
        <w:rPr>
          <w:b w:val="0"/>
          <w:sz w:val="22"/>
          <w:szCs w:val="22"/>
          <w:lang w:eastAsia="pl-PL"/>
        </w:rPr>
        <w:t xml:space="preserve"> (nazwa projektu) do listy operacji, które mają być realizowane w ramach opracowanej Lokalnej Strategii Rozwoju LGD MM wnoszę </w:t>
      </w:r>
      <w:r w:rsidR="00092AB9" w:rsidRPr="00B03794">
        <w:rPr>
          <w:b w:val="0"/>
          <w:sz w:val="22"/>
          <w:szCs w:val="22"/>
          <w:lang w:eastAsia="pl-PL"/>
        </w:rPr>
        <w:t xml:space="preserve">protest </w:t>
      </w:r>
      <w:r w:rsidRPr="00B03794">
        <w:rPr>
          <w:b w:val="0"/>
          <w:sz w:val="22"/>
          <w:szCs w:val="22"/>
          <w:lang w:eastAsia="pl-PL"/>
        </w:rPr>
        <w:t>od podjętego rozstrzygnięcia.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 w:hanging="360"/>
        <w:rPr>
          <w:b w:val="0"/>
          <w:sz w:val="22"/>
          <w:szCs w:val="22"/>
          <w:lang w:eastAsia="pl-PL"/>
        </w:rPr>
      </w:pPr>
      <w:r w:rsidRPr="00B818C0">
        <w:rPr>
          <w:b w:val="0"/>
          <w:sz w:val="22"/>
          <w:szCs w:val="22"/>
          <w:lang w:eastAsia="pl-PL"/>
        </w:rPr>
        <w:t>UZASADNIENIE: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360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4248"/>
        <w:rPr>
          <w:sz w:val="22"/>
          <w:szCs w:val="22"/>
          <w:lang w:eastAsia="pl-PL"/>
        </w:rPr>
      </w:pPr>
      <w:r w:rsidRPr="00B818C0">
        <w:rPr>
          <w:sz w:val="22"/>
          <w:szCs w:val="22"/>
          <w:lang w:eastAsia="pl-PL"/>
        </w:rPr>
        <w:t>…........................................................</w:t>
      </w:r>
    </w:p>
    <w:p w:rsidR="00D14089" w:rsidRPr="00B818C0" w:rsidRDefault="00D14089" w:rsidP="00B03794">
      <w:pPr>
        <w:pStyle w:val="LSROR-naglowek1"/>
        <w:numPr>
          <w:ilvl w:val="0"/>
          <w:numId w:val="0"/>
        </w:numPr>
        <w:ind w:left="4248"/>
        <w:rPr>
          <w:sz w:val="22"/>
          <w:szCs w:val="22"/>
          <w:vertAlign w:val="superscript"/>
        </w:rPr>
      </w:pPr>
      <w:r w:rsidRPr="00B818C0">
        <w:rPr>
          <w:sz w:val="22"/>
          <w:szCs w:val="22"/>
          <w:vertAlign w:val="superscript"/>
          <w:lang w:eastAsia="pl-PL"/>
        </w:rPr>
        <w:t>Data i czytelny podpis wnioskodawcy</w:t>
      </w:r>
    </w:p>
    <w:p w:rsidR="00246DF1" w:rsidRPr="00B818C0" w:rsidRDefault="00246DF1" w:rsidP="00EC48ED">
      <w:pPr>
        <w:rPr>
          <w:sz w:val="22"/>
          <w:szCs w:val="22"/>
        </w:rPr>
      </w:pPr>
    </w:p>
    <w:sectPr w:rsidR="00246DF1" w:rsidRPr="00B8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D9" w:rsidRDefault="00C55FD9" w:rsidP="00AA112B">
      <w:r>
        <w:separator/>
      </w:r>
    </w:p>
  </w:endnote>
  <w:endnote w:type="continuationSeparator" w:id="0">
    <w:p w:rsidR="00C55FD9" w:rsidRDefault="00C55FD9" w:rsidP="00A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246357"/>
      <w:docPartObj>
        <w:docPartGallery w:val="Page Numbers (Bottom of Page)"/>
        <w:docPartUnique/>
      </w:docPartObj>
    </w:sdtPr>
    <w:sdtEndPr/>
    <w:sdtContent>
      <w:p w:rsidR="004569E5" w:rsidRDefault="00456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4B">
          <w:rPr>
            <w:noProof/>
          </w:rPr>
          <w:t>2</w:t>
        </w:r>
        <w:r>
          <w:fldChar w:fldCharType="end"/>
        </w:r>
      </w:p>
    </w:sdtContent>
  </w:sdt>
  <w:p w:rsidR="004569E5" w:rsidRDefault="00456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D9" w:rsidRDefault="00C55FD9" w:rsidP="00AA112B">
      <w:r>
        <w:separator/>
      </w:r>
    </w:p>
  </w:footnote>
  <w:footnote w:type="continuationSeparator" w:id="0">
    <w:p w:rsidR="00C55FD9" w:rsidRDefault="00C55FD9" w:rsidP="00AA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1F"/>
    <w:multiLevelType w:val="hybridMultilevel"/>
    <w:tmpl w:val="C55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565"/>
    <w:multiLevelType w:val="hybridMultilevel"/>
    <w:tmpl w:val="7F34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8ED34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93053"/>
    <w:multiLevelType w:val="hybridMultilevel"/>
    <w:tmpl w:val="E0C2FD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336E"/>
    <w:multiLevelType w:val="hybridMultilevel"/>
    <w:tmpl w:val="478C1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C2571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468F04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36549"/>
    <w:multiLevelType w:val="hybridMultilevel"/>
    <w:tmpl w:val="A454A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9EE"/>
    <w:multiLevelType w:val="hybridMultilevel"/>
    <w:tmpl w:val="D5B63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5730"/>
    <w:multiLevelType w:val="hybridMultilevel"/>
    <w:tmpl w:val="39E2F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6C74"/>
    <w:multiLevelType w:val="hybridMultilevel"/>
    <w:tmpl w:val="7768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51625"/>
    <w:multiLevelType w:val="hybridMultilevel"/>
    <w:tmpl w:val="38EAC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A156D"/>
    <w:multiLevelType w:val="hybridMultilevel"/>
    <w:tmpl w:val="47DA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A8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10165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2388AB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043"/>
    <w:multiLevelType w:val="hybridMultilevel"/>
    <w:tmpl w:val="83A0E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77260"/>
    <w:multiLevelType w:val="hybridMultilevel"/>
    <w:tmpl w:val="F38E4B52"/>
    <w:lvl w:ilvl="0" w:tplc="2DF206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30F509C"/>
    <w:multiLevelType w:val="hybridMultilevel"/>
    <w:tmpl w:val="40788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6763B"/>
    <w:multiLevelType w:val="hybridMultilevel"/>
    <w:tmpl w:val="DA6C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B75E8"/>
    <w:multiLevelType w:val="hybridMultilevel"/>
    <w:tmpl w:val="F3F82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24331"/>
    <w:multiLevelType w:val="hybridMultilevel"/>
    <w:tmpl w:val="FFB42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7C5A92"/>
    <w:multiLevelType w:val="hybridMultilevel"/>
    <w:tmpl w:val="B832CC68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9AA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DA6CC0"/>
    <w:multiLevelType w:val="multilevel"/>
    <w:tmpl w:val="7CDED3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8">
    <w:nsid w:val="186E6A89"/>
    <w:multiLevelType w:val="hybridMultilevel"/>
    <w:tmpl w:val="EE78F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FE07F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40817"/>
    <w:multiLevelType w:val="hybridMultilevel"/>
    <w:tmpl w:val="FE6A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242F3"/>
    <w:multiLevelType w:val="hybridMultilevel"/>
    <w:tmpl w:val="34EE1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65CF1"/>
    <w:multiLevelType w:val="hybridMultilevel"/>
    <w:tmpl w:val="54C45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B27CD1"/>
    <w:multiLevelType w:val="hybridMultilevel"/>
    <w:tmpl w:val="776C0018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956E1F"/>
    <w:multiLevelType w:val="hybridMultilevel"/>
    <w:tmpl w:val="B324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E206BE"/>
    <w:multiLevelType w:val="hybridMultilevel"/>
    <w:tmpl w:val="FF063186"/>
    <w:lvl w:ilvl="0" w:tplc="68EE0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FEB43BE"/>
    <w:multiLevelType w:val="hybridMultilevel"/>
    <w:tmpl w:val="0AD28FB6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5E50FF"/>
    <w:multiLevelType w:val="hybridMultilevel"/>
    <w:tmpl w:val="1DEAE5F4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7702A7"/>
    <w:multiLevelType w:val="hybridMultilevel"/>
    <w:tmpl w:val="C9F65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2E6D1A"/>
    <w:multiLevelType w:val="hybridMultilevel"/>
    <w:tmpl w:val="AE2A2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11F46"/>
    <w:multiLevelType w:val="hybridMultilevel"/>
    <w:tmpl w:val="8A2C6192"/>
    <w:lvl w:ilvl="0" w:tplc="94B21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774B2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6F01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6223BA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816BC"/>
    <w:multiLevelType w:val="hybridMultilevel"/>
    <w:tmpl w:val="CAA018D8"/>
    <w:lvl w:ilvl="0" w:tplc="E4646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556136F"/>
    <w:multiLevelType w:val="hybridMultilevel"/>
    <w:tmpl w:val="88E64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D0085D"/>
    <w:multiLevelType w:val="hybridMultilevel"/>
    <w:tmpl w:val="4CACBA94"/>
    <w:lvl w:ilvl="0" w:tplc="3B18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80C1718"/>
    <w:multiLevelType w:val="hybridMultilevel"/>
    <w:tmpl w:val="0C96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EE64F2"/>
    <w:multiLevelType w:val="multilevel"/>
    <w:tmpl w:val="D32E07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 Light" w:hAnsi="Times New Roman" w:cs="Times New Roman"/>
        <w:b w:val="0"/>
        <w:color w:val="auto"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29526911"/>
    <w:multiLevelType w:val="hybridMultilevel"/>
    <w:tmpl w:val="B6009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6D1F5C"/>
    <w:multiLevelType w:val="hybridMultilevel"/>
    <w:tmpl w:val="AA02BF42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C5E52"/>
    <w:multiLevelType w:val="hybridMultilevel"/>
    <w:tmpl w:val="F05A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A0D5A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623C13B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474CD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66B08"/>
    <w:multiLevelType w:val="hybridMultilevel"/>
    <w:tmpl w:val="E062C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86B57"/>
    <w:multiLevelType w:val="hybridMultilevel"/>
    <w:tmpl w:val="35F8C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46607"/>
    <w:multiLevelType w:val="hybridMultilevel"/>
    <w:tmpl w:val="F788D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92DC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A6A4D"/>
    <w:multiLevelType w:val="hybridMultilevel"/>
    <w:tmpl w:val="CDDE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6B68A5"/>
    <w:multiLevelType w:val="hybridMultilevel"/>
    <w:tmpl w:val="224412CA"/>
    <w:lvl w:ilvl="0" w:tplc="8158A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16908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608F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11374A"/>
    <w:multiLevelType w:val="hybridMultilevel"/>
    <w:tmpl w:val="77242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02B47"/>
    <w:multiLevelType w:val="hybridMultilevel"/>
    <w:tmpl w:val="898E8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CD1AA1"/>
    <w:multiLevelType w:val="multilevel"/>
    <w:tmpl w:val="1362E1DC"/>
    <w:lvl w:ilvl="0">
      <w:start w:val="1"/>
      <w:numFmt w:val="decimal"/>
      <w:pStyle w:val="LSROR-numerowanie-k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4F26394F"/>
    <w:multiLevelType w:val="hybridMultilevel"/>
    <w:tmpl w:val="719E58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C36786"/>
    <w:multiLevelType w:val="hybridMultilevel"/>
    <w:tmpl w:val="ACFE3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10176C"/>
    <w:multiLevelType w:val="hybridMultilevel"/>
    <w:tmpl w:val="A022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874360"/>
    <w:multiLevelType w:val="hybridMultilevel"/>
    <w:tmpl w:val="2FB83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259AA"/>
    <w:multiLevelType w:val="hybridMultilevel"/>
    <w:tmpl w:val="20D27B12"/>
    <w:lvl w:ilvl="0" w:tplc="A29AA0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EF34ED6"/>
    <w:multiLevelType w:val="hybridMultilevel"/>
    <w:tmpl w:val="15DE6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CA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592608"/>
    <w:multiLevelType w:val="hybridMultilevel"/>
    <w:tmpl w:val="6BC8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8D5CFF"/>
    <w:multiLevelType w:val="multilevel"/>
    <w:tmpl w:val="B7F02406"/>
    <w:lvl w:ilvl="0">
      <w:start w:val="1"/>
      <w:numFmt w:val="lowerLetter"/>
      <w:pStyle w:val="LSROR-numerowanie-naw0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 Light" w:hAnsi="Times New Roman" w:cs="Times New Roman"/>
        <w:b w:val="0"/>
        <w:color w:val="auto"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66CD1A92"/>
    <w:multiLevelType w:val="hybridMultilevel"/>
    <w:tmpl w:val="2E5A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628B9"/>
    <w:multiLevelType w:val="hybridMultilevel"/>
    <w:tmpl w:val="10EC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E4081"/>
    <w:multiLevelType w:val="hybridMultilevel"/>
    <w:tmpl w:val="14EE6BDE"/>
    <w:lvl w:ilvl="0" w:tplc="66123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80CA3"/>
    <w:multiLevelType w:val="hybridMultilevel"/>
    <w:tmpl w:val="E9E227D6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A6646E"/>
    <w:multiLevelType w:val="hybridMultilevel"/>
    <w:tmpl w:val="1AE880EE"/>
    <w:lvl w:ilvl="0" w:tplc="A29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EF5396"/>
    <w:multiLevelType w:val="hybridMultilevel"/>
    <w:tmpl w:val="E898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E34CC2"/>
    <w:multiLevelType w:val="hybridMultilevel"/>
    <w:tmpl w:val="D4DE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14299C"/>
    <w:multiLevelType w:val="multilevel"/>
    <w:tmpl w:val="D744C884"/>
    <w:lvl w:ilvl="0">
      <w:start w:val="1"/>
      <w:numFmt w:val="lowerLetter"/>
      <w:pStyle w:val="LSROR-numerowanie-naw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2">
    <w:nsid w:val="6D1517EE"/>
    <w:multiLevelType w:val="hybridMultilevel"/>
    <w:tmpl w:val="6DDAC864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B55F61"/>
    <w:multiLevelType w:val="hybridMultilevel"/>
    <w:tmpl w:val="2B9C6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836C50"/>
    <w:multiLevelType w:val="hybridMultilevel"/>
    <w:tmpl w:val="2726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A8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B0A73"/>
    <w:multiLevelType w:val="hybridMultilevel"/>
    <w:tmpl w:val="36386F58"/>
    <w:lvl w:ilvl="0" w:tplc="8DC43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4856FD0"/>
    <w:multiLevelType w:val="hybridMultilevel"/>
    <w:tmpl w:val="B7BA1340"/>
    <w:lvl w:ilvl="0" w:tplc="ADA04F0C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114E4C"/>
    <w:multiLevelType w:val="hybridMultilevel"/>
    <w:tmpl w:val="EDB4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BD09D4"/>
    <w:multiLevelType w:val="hybridMultilevel"/>
    <w:tmpl w:val="49BA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A96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234F44"/>
    <w:multiLevelType w:val="hybridMultilevel"/>
    <w:tmpl w:val="9032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FC788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CA2FB1"/>
    <w:multiLevelType w:val="hybridMultilevel"/>
    <w:tmpl w:val="DBF4D65E"/>
    <w:lvl w:ilvl="0" w:tplc="5CCEDE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470E92"/>
    <w:multiLevelType w:val="hybridMultilevel"/>
    <w:tmpl w:val="6186BBAA"/>
    <w:lvl w:ilvl="0" w:tplc="CBD8B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E362625"/>
    <w:multiLevelType w:val="hybridMultilevel"/>
    <w:tmpl w:val="26E8D664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FA1710"/>
    <w:multiLevelType w:val="multilevel"/>
    <w:tmpl w:val="F600E210"/>
    <w:lvl w:ilvl="0">
      <w:start w:val="1"/>
      <w:numFmt w:val="decimal"/>
      <w:pStyle w:val="LSROR-naglowek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LSROR-naglowek2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pStyle w:val="LSROR-naglowek2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61"/>
  </w:num>
  <w:num w:numId="3">
    <w:abstractNumId w:val="53"/>
  </w:num>
  <w:num w:numId="4">
    <w:abstractNumId w:val="45"/>
  </w:num>
  <w:num w:numId="5">
    <w:abstractNumId w:val="17"/>
  </w:num>
  <w:num w:numId="6">
    <w:abstractNumId w:val="33"/>
  </w:num>
  <w:num w:numId="7">
    <w:abstractNumId w:val="70"/>
  </w:num>
  <w:num w:numId="8">
    <w:abstractNumId w:val="60"/>
  </w:num>
  <w:num w:numId="9">
    <w:abstractNumId w:val="5"/>
  </w:num>
  <w:num w:numId="10">
    <w:abstractNumId w:val="38"/>
  </w:num>
  <w:num w:numId="11">
    <w:abstractNumId w:val="53"/>
    <w:lvlOverride w:ilvl="0">
      <w:startOverride w:val="1"/>
    </w:lvlOverride>
  </w:num>
  <w:num w:numId="12">
    <w:abstractNumId w:val="1"/>
  </w:num>
  <w:num w:numId="13">
    <w:abstractNumId w:val="46"/>
  </w:num>
  <w:num w:numId="14">
    <w:abstractNumId w:val="47"/>
  </w:num>
  <w:num w:numId="15">
    <w:abstractNumId w:val="63"/>
  </w:num>
  <w:num w:numId="16">
    <w:abstractNumId w:val="28"/>
  </w:num>
  <w:num w:numId="17">
    <w:abstractNumId w:val="27"/>
  </w:num>
  <w:num w:numId="18">
    <w:abstractNumId w:val="20"/>
  </w:num>
  <w:num w:numId="19">
    <w:abstractNumId w:val="48"/>
  </w:num>
  <w:num w:numId="20">
    <w:abstractNumId w:val="23"/>
  </w:num>
  <w:num w:numId="21">
    <w:abstractNumId w:val="24"/>
  </w:num>
  <w:num w:numId="22">
    <w:abstractNumId w:val="51"/>
  </w:num>
  <w:num w:numId="23">
    <w:abstractNumId w:val="4"/>
  </w:num>
  <w:num w:numId="24">
    <w:abstractNumId w:val="66"/>
  </w:num>
  <w:num w:numId="25">
    <w:abstractNumId w:val="29"/>
  </w:num>
  <w:num w:numId="26">
    <w:abstractNumId w:val="9"/>
  </w:num>
  <w:num w:numId="27">
    <w:abstractNumId w:val="37"/>
  </w:num>
  <w:num w:numId="28">
    <w:abstractNumId w:val="31"/>
  </w:num>
  <w:num w:numId="29">
    <w:abstractNumId w:val="14"/>
  </w:num>
  <w:num w:numId="30">
    <w:abstractNumId w:val="68"/>
  </w:num>
  <w:num w:numId="31">
    <w:abstractNumId w:val="42"/>
  </w:num>
  <w:num w:numId="32">
    <w:abstractNumId w:val="15"/>
  </w:num>
  <w:num w:numId="33">
    <w:abstractNumId w:val="44"/>
  </w:num>
  <w:num w:numId="34">
    <w:abstractNumId w:val="0"/>
  </w:num>
  <w:num w:numId="35">
    <w:abstractNumId w:val="3"/>
  </w:num>
  <w:num w:numId="36">
    <w:abstractNumId w:val="19"/>
  </w:num>
  <w:num w:numId="37">
    <w:abstractNumId w:val="41"/>
  </w:num>
  <w:num w:numId="38">
    <w:abstractNumId w:val="22"/>
  </w:num>
  <w:num w:numId="39">
    <w:abstractNumId w:val="16"/>
  </w:num>
  <w:num w:numId="40">
    <w:abstractNumId w:val="58"/>
  </w:num>
  <w:num w:numId="41">
    <w:abstractNumId w:val="55"/>
  </w:num>
  <w:num w:numId="42">
    <w:abstractNumId w:val="69"/>
  </w:num>
  <w:num w:numId="43">
    <w:abstractNumId w:val="64"/>
  </w:num>
  <w:num w:numId="44">
    <w:abstractNumId w:val="40"/>
  </w:num>
  <w:num w:numId="45">
    <w:abstractNumId w:val="59"/>
  </w:num>
  <w:num w:numId="46">
    <w:abstractNumId w:val="57"/>
  </w:num>
  <w:num w:numId="47">
    <w:abstractNumId w:val="36"/>
  </w:num>
  <w:num w:numId="48">
    <w:abstractNumId w:val="54"/>
  </w:num>
  <w:num w:numId="49">
    <w:abstractNumId w:val="18"/>
  </w:num>
  <w:num w:numId="50">
    <w:abstractNumId w:val="25"/>
  </w:num>
  <w:num w:numId="51">
    <w:abstractNumId w:val="50"/>
  </w:num>
  <w:num w:numId="52">
    <w:abstractNumId w:val="12"/>
  </w:num>
  <w:num w:numId="53">
    <w:abstractNumId w:val="35"/>
  </w:num>
  <w:num w:numId="54">
    <w:abstractNumId w:val="49"/>
  </w:num>
  <w:num w:numId="55">
    <w:abstractNumId w:val="39"/>
  </w:num>
  <w:num w:numId="56">
    <w:abstractNumId w:val="21"/>
  </w:num>
  <w:num w:numId="57">
    <w:abstractNumId w:val="30"/>
  </w:num>
  <w:num w:numId="58">
    <w:abstractNumId w:val="65"/>
  </w:num>
  <w:num w:numId="59">
    <w:abstractNumId w:val="13"/>
  </w:num>
  <w:num w:numId="60">
    <w:abstractNumId w:val="7"/>
  </w:num>
  <w:num w:numId="61">
    <w:abstractNumId w:val="56"/>
  </w:num>
  <w:num w:numId="62">
    <w:abstractNumId w:val="43"/>
  </w:num>
  <w:num w:numId="63">
    <w:abstractNumId w:val="2"/>
  </w:num>
  <w:num w:numId="64">
    <w:abstractNumId w:val="72"/>
  </w:num>
  <w:num w:numId="65">
    <w:abstractNumId w:val="6"/>
  </w:num>
  <w:num w:numId="66">
    <w:abstractNumId w:val="11"/>
  </w:num>
  <w:num w:numId="67">
    <w:abstractNumId w:val="26"/>
  </w:num>
  <w:num w:numId="68">
    <w:abstractNumId w:val="34"/>
  </w:num>
  <w:num w:numId="69">
    <w:abstractNumId w:val="67"/>
  </w:num>
  <w:num w:numId="70">
    <w:abstractNumId w:val="52"/>
  </w:num>
  <w:num w:numId="71">
    <w:abstractNumId w:val="62"/>
  </w:num>
  <w:num w:numId="72">
    <w:abstractNumId w:val="10"/>
  </w:num>
  <w:num w:numId="73">
    <w:abstractNumId w:val="8"/>
  </w:num>
  <w:num w:numId="74">
    <w:abstractNumId w:val="71"/>
  </w:num>
  <w:num w:numId="75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9"/>
    <w:rsid w:val="000201C3"/>
    <w:rsid w:val="000251E0"/>
    <w:rsid w:val="00027D6F"/>
    <w:rsid w:val="00034632"/>
    <w:rsid w:val="000434CE"/>
    <w:rsid w:val="000523E6"/>
    <w:rsid w:val="000524AC"/>
    <w:rsid w:val="00060AE1"/>
    <w:rsid w:val="00063DC2"/>
    <w:rsid w:val="000714D9"/>
    <w:rsid w:val="00071C37"/>
    <w:rsid w:val="00074B0A"/>
    <w:rsid w:val="00075EA0"/>
    <w:rsid w:val="0008085A"/>
    <w:rsid w:val="00086B66"/>
    <w:rsid w:val="00087C5B"/>
    <w:rsid w:val="00087D79"/>
    <w:rsid w:val="0009159C"/>
    <w:rsid w:val="00092AB9"/>
    <w:rsid w:val="00093A3F"/>
    <w:rsid w:val="00096114"/>
    <w:rsid w:val="000A0502"/>
    <w:rsid w:val="000A0912"/>
    <w:rsid w:val="000A15CA"/>
    <w:rsid w:val="000A20A9"/>
    <w:rsid w:val="000A2192"/>
    <w:rsid w:val="000B3DD7"/>
    <w:rsid w:val="000B70DD"/>
    <w:rsid w:val="000C3EF6"/>
    <w:rsid w:val="000C5132"/>
    <w:rsid w:val="000C7C9D"/>
    <w:rsid w:val="000E2CB3"/>
    <w:rsid w:val="000F326D"/>
    <w:rsid w:val="000F74CC"/>
    <w:rsid w:val="00101540"/>
    <w:rsid w:val="001055D1"/>
    <w:rsid w:val="001060BD"/>
    <w:rsid w:val="00111CF2"/>
    <w:rsid w:val="0011560B"/>
    <w:rsid w:val="0012095E"/>
    <w:rsid w:val="00123D91"/>
    <w:rsid w:val="00130F70"/>
    <w:rsid w:val="0013655F"/>
    <w:rsid w:val="00144297"/>
    <w:rsid w:val="00144AD5"/>
    <w:rsid w:val="00152B21"/>
    <w:rsid w:val="0015483B"/>
    <w:rsid w:val="00155A95"/>
    <w:rsid w:val="00155F48"/>
    <w:rsid w:val="001571EB"/>
    <w:rsid w:val="001602D4"/>
    <w:rsid w:val="0017720E"/>
    <w:rsid w:val="00180BDC"/>
    <w:rsid w:val="00182D6A"/>
    <w:rsid w:val="00185836"/>
    <w:rsid w:val="001B208A"/>
    <w:rsid w:val="001B48EE"/>
    <w:rsid w:val="001C1D90"/>
    <w:rsid w:val="001C2661"/>
    <w:rsid w:val="001C2EBA"/>
    <w:rsid w:val="001C4CB4"/>
    <w:rsid w:val="001D0E63"/>
    <w:rsid w:val="001D2B33"/>
    <w:rsid w:val="001D4868"/>
    <w:rsid w:val="001D4D7A"/>
    <w:rsid w:val="001E1F5B"/>
    <w:rsid w:val="001E2C46"/>
    <w:rsid w:val="001E60BC"/>
    <w:rsid w:val="001F60F7"/>
    <w:rsid w:val="00202878"/>
    <w:rsid w:val="002125CD"/>
    <w:rsid w:val="00220282"/>
    <w:rsid w:val="00221326"/>
    <w:rsid w:val="00221A81"/>
    <w:rsid w:val="00221DEF"/>
    <w:rsid w:val="00223FE9"/>
    <w:rsid w:val="00224084"/>
    <w:rsid w:val="00224510"/>
    <w:rsid w:val="0022711B"/>
    <w:rsid w:val="00246DF1"/>
    <w:rsid w:val="00250DB3"/>
    <w:rsid w:val="002522D8"/>
    <w:rsid w:val="00253392"/>
    <w:rsid w:val="0025414A"/>
    <w:rsid w:val="00256EEC"/>
    <w:rsid w:val="0026313B"/>
    <w:rsid w:val="00263684"/>
    <w:rsid w:val="0026574F"/>
    <w:rsid w:val="00280A1D"/>
    <w:rsid w:val="00282EB0"/>
    <w:rsid w:val="00291D03"/>
    <w:rsid w:val="00295B56"/>
    <w:rsid w:val="002A1F0C"/>
    <w:rsid w:val="002A278A"/>
    <w:rsid w:val="002A2F08"/>
    <w:rsid w:val="002B01CF"/>
    <w:rsid w:val="002B673B"/>
    <w:rsid w:val="002B6915"/>
    <w:rsid w:val="002B6FB0"/>
    <w:rsid w:val="002B74E2"/>
    <w:rsid w:val="002B7786"/>
    <w:rsid w:val="002D0347"/>
    <w:rsid w:val="002D3901"/>
    <w:rsid w:val="002D702F"/>
    <w:rsid w:val="002E0503"/>
    <w:rsid w:val="002F1076"/>
    <w:rsid w:val="002F6B8E"/>
    <w:rsid w:val="0030128E"/>
    <w:rsid w:val="00303B16"/>
    <w:rsid w:val="00313AF0"/>
    <w:rsid w:val="00315CA6"/>
    <w:rsid w:val="00320E68"/>
    <w:rsid w:val="003221BD"/>
    <w:rsid w:val="003337FE"/>
    <w:rsid w:val="003353A8"/>
    <w:rsid w:val="003413A4"/>
    <w:rsid w:val="00345512"/>
    <w:rsid w:val="0034611B"/>
    <w:rsid w:val="00346D46"/>
    <w:rsid w:val="00350053"/>
    <w:rsid w:val="00351D4A"/>
    <w:rsid w:val="0035362F"/>
    <w:rsid w:val="003552C7"/>
    <w:rsid w:val="0035578D"/>
    <w:rsid w:val="00362445"/>
    <w:rsid w:val="00364C7D"/>
    <w:rsid w:val="00365879"/>
    <w:rsid w:val="00366F90"/>
    <w:rsid w:val="00373E65"/>
    <w:rsid w:val="0037676E"/>
    <w:rsid w:val="003A5080"/>
    <w:rsid w:val="003A5949"/>
    <w:rsid w:val="003B251B"/>
    <w:rsid w:val="003B4485"/>
    <w:rsid w:val="003B4965"/>
    <w:rsid w:val="003B6925"/>
    <w:rsid w:val="003C2E80"/>
    <w:rsid w:val="003C43C8"/>
    <w:rsid w:val="003D2799"/>
    <w:rsid w:val="003D34F9"/>
    <w:rsid w:val="003D3846"/>
    <w:rsid w:val="003E12F3"/>
    <w:rsid w:val="003E38B1"/>
    <w:rsid w:val="003E5084"/>
    <w:rsid w:val="003E79B4"/>
    <w:rsid w:val="003F3D86"/>
    <w:rsid w:val="003F3E52"/>
    <w:rsid w:val="003F439F"/>
    <w:rsid w:val="003F719F"/>
    <w:rsid w:val="004032E1"/>
    <w:rsid w:val="00404FB9"/>
    <w:rsid w:val="004118AC"/>
    <w:rsid w:val="00412A65"/>
    <w:rsid w:val="0041688C"/>
    <w:rsid w:val="00416CD7"/>
    <w:rsid w:val="00417416"/>
    <w:rsid w:val="004270A3"/>
    <w:rsid w:val="004322EB"/>
    <w:rsid w:val="00434D12"/>
    <w:rsid w:val="00444DBF"/>
    <w:rsid w:val="0044756A"/>
    <w:rsid w:val="00451318"/>
    <w:rsid w:val="00451800"/>
    <w:rsid w:val="004569E5"/>
    <w:rsid w:val="00457349"/>
    <w:rsid w:val="00460063"/>
    <w:rsid w:val="004619AA"/>
    <w:rsid w:val="00472384"/>
    <w:rsid w:val="00480FA5"/>
    <w:rsid w:val="004859E7"/>
    <w:rsid w:val="00494920"/>
    <w:rsid w:val="004A1768"/>
    <w:rsid w:val="004A1D06"/>
    <w:rsid w:val="004A58EA"/>
    <w:rsid w:val="004A6C07"/>
    <w:rsid w:val="004B34E3"/>
    <w:rsid w:val="004B492E"/>
    <w:rsid w:val="004B591C"/>
    <w:rsid w:val="004B7DF9"/>
    <w:rsid w:val="004C06EA"/>
    <w:rsid w:val="004C18E0"/>
    <w:rsid w:val="004C1EF2"/>
    <w:rsid w:val="004C3B45"/>
    <w:rsid w:val="004C70F1"/>
    <w:rsid w:val="004D1000"/>
    <w:rsid w:val="004D19C3"/>
    <w:rsid w:val="004E0731"/>
    <w:rsid w:val="004E19A5"/>
    <w:rsid w:val="004E1E64"/>
    <w:rsid w:val="004E26C0"/>
    <w:rsid w:val="004E451E"/>
    <w:rsid w:val="004E562A"/>
    <w:rsid w:val="004F0324"/>
    <w:rsid w:val="00512929"/>
    <w:rsid w:val="00521DA9"/>
    <w:rsid w:val="005244C1"/>
    <w:rsid w:val="00525592"/>
    <w:rsid w:val="00526079"/>
    <w:rsid w:val="0053018D"/>
    <w:rsid w:val="00531237"/>
    <w:rsid w:val="00536A04"/>
    <w:rsid w:val="00542175"/>
    <w:rsid w:val="00556A59"/>
    <w:rsid w:val="0056572E"/>
    <w:rsid w:val="0057452F"/>
    <w:rsid w:val="00575A99"/>
    <w:rsid w:val="00575F90"/>
    <w:rsid w:val="005870AB"/>
    <w:rsid w:val="0059094E"/>
    <w:rsid w:val="005915DC"/>
    <w:rsid w:val="00593AF6"/>
    <w:rsid w:val="00593D45"/>
    <w:rsid w:val="005972D6"/>
    <w:rsid w:val="005A0EC7"/>
    <w:rsid w:val="005B006A"/>
    <w:rsid w:val="005B507E"/>
    <w:rsid w:val="005C0323"/>
    <w:rsid w:val="005D5933"/>
    <w:rsid w:val="005D77D4"/>
    <w:rsid w:val="005E0D45"/>
    <w:rsid w:val="005E426B"/>
    <w:rsid w:val="005E45E6"/>
    <w:rsid w:val="005F04E1"/>
    <w:rsid w:val="005F06B1"/>
    <w:rsid w:val="005F266E"/>
    <w:rsid w:val="005F4627"/>
    <w:rsid w:val="005F69AC"/>
    <w:rsid w:val="00600CC4"/>
    <w:rsid w:val="00605815"/>
    <w:rsid w:val="006157A2"/>
    <w:rsid w:val="00615B63"/>
    <w:rsid w:val="0061688A"/>
    <w:rsid w:val="00616D20"/>
    <w:rsid w:val="00620AFD"/>
    <w:rsid w:val="00624112"/>
    <w:rsid w:val="00625948"/>
    <w:rsid w:val="006424B9"/>
    <w:rsid w:val="00642D8B"/>
    <w:rsid w:val="0065524E"/>
    <w:rsid w:val="00660621"/>
    <w:rsid w:val="00661DF5"/>
    <w:rsid w:val="00663D10"/>
    <w:rsid w:val="00664D9B"/>
    <w:rsid w:val="00665B28"/>
    <w:rsid w:val="00670A4D"/>
    <w:rsid w:val="006714DC"/>
    <w:rsid w:val="00673865"/>
    <w:rsid w:val="006878A6"/>
    <w:rsid w:val="006900AE"/>
    <w:rsid w:val="00694D4D"/>
    <w:rsid w:val="00697A68"/>
    <w:rsid w:val="006A1994"/>
    <w:rsid w:val="006A22E0"/>
    <w:rsid w:val="006A29A3"/>
    <w:rsid w:val="006A61B7"/>
    <w:rsid w:val="006A6D32"/>
    <w:rsid w:val="006B0350"/>
    <w:rsid w:val="006B0682"/>
    <w:rsid w:val="006B217C"/>
    <w:rsid w:val="006B6B0C"/>
    <w:rsid w:val="006B765B"/>
    <w:rsid w:val="006C1280"/>
    <w:rsid w:val="006C370B"/>
    <w:rsid w:val="006D0DE5"/>
    <w:rsid w:val="006E080C"/>
    <w:rsid w:val="006E2A8D"/>
    <w:rsid w:val="006E322D"/>
    <w:rsid w:val="006F7C6D"/>
    <w:rsid w:val="00700B76"/>
    <w:rsid w:val="007117E2"/>
    <w:rsid w:val="007124A6"/>
    <w:rsid w:val="00723F41"/>
    <w:rsid w:val="00724A3F"/>
    <w:rsid w:val="00727D94"/>
    <w:rsid w:val="00730772"/>
    <w:rsid w:val="00730826"/>
    <w:rsid w:val="00731B0B"/>
    <w:rsid w:val="007372AD"/>
    <w:rsid w:val="00741106"/>
    <w:rsid w:val="00742FBC"/>
    <w:rsid w:val="00752C92"/>
    <w:rsid w:val="00754BC0"/>
    <w:rsid w:val="00762300"/>
    <w:rsid w:val="00766B09"/>
    <w:rsid w:val="007726F6"/>
    <w:rsid w:val="00773EEA"/>
    <w:rsid w:val="007818AB"/>
    <w:rsid w:val="00781A88"/>
    <w:rsid w:val="00781C39"/>
    <w:rsid w:val="007A183E"/>
    <w:rsid w:val="007A1BFF"/>
    <w:rsid w:val="007A26FB"/>
    <w:rsid w:val="007A276E"/>
    <w:rsid w:val="007A484A"/>
    <w:rsid w:val="007A6088"/>
    <w:rsid w:val="007A7E1D"/>
    <w:rsid w:val="007B3FE8"/>
    <w:rsid w:val="007B5FD5"/>
    <w:rsid w:val="007B72C4"/>
    <w:rsid w:val="007C013D"/>
    <w:rsid w:val="007C4C47"/>
    <w:rsid w:val="007C63DF"/>
    <w:rsid w:val="007C74A1"/>
    <w:rsid w:val="007D1C71"/>
    <w:rsid w:val="007E63ED"/>
    <w:rsid w:val="007F1697"/>
    <w:rsid w:val="0080663B"/>
    <w:rsid w:val="00806E61"/>
    <w:rsid w:val="0081471B"/>
    <w:rsid w:val="00816B15"/>
    <w:rsid w:val="00817015"/>
    <w:rsid w:val="00823946"/>
    <w:rsid w:val="00830B8C"/>
    <w:rsid w:val="00833F54"/>
    <w:rsid w:val="00846A73"/>
    <w:rsid w:val="008474CA"/>
    <w:rsid w:val="00852648"/>
    <w:rsid w:val="00855D61"/>
    <w:rsid w:val="00856B7D"/>
    <w:rsid w:val="008643E9"/>
    <w:rsid w:val="00864C08"/>
    <w:rsid w:val="00864E60"/>
    <w:rsid w:val="00865215"/>
    <w:rsid w:val="00865C9E"/>
    <w:rsid w:val="00865FD0"/>
    <w:rsid w:val="00871D65"/>
    <w:rsid w:val="008721A8"/>
    <w:rsid w:val="008734A3"/>
    <w:rsid w:val="00881C37"/>
    <w:rsid w:val="00883A0B"/>
    <w:rsid w:val="00883B4A"/>
    <w:rsid w:val="008854C4"/>
    <w:rsid w:val="00891C72"/>
    <w:rsid w:val="00896472"/>
    <w:rsid w:val="008A0AC3"/>
    <w:rsid w:val="008A10D7"/>
    <w:rsid w:val="008A5AA8"/>
    <w:rsid w:val="008A5FCE"/>
    <w:rsid w:val="008A6200"/>
    <w:rsid w:val="008A7709"/>
    <w:rsid w:val="008B01C6"/>
    <w:rsid w:val="008C0910"/>
    <w:rsid w:val="008C1704"/>
    <w:rsid w:val="008C1B7F"/>
    <w:rsid w:val="008D380E"/>
    <w:rsid w:val="008E168F"/>
    <w:rsid w:val="008E40FD"/>
    <w:rsid w:val="008E78C1"/>
    <w:rsid w:val="008E79F8"/>
    <w:rsid w:val="008F2B23"/>
    <w:rsid w:val="008F328C"/>
    <w:rsid w:val="008F7404"/>
    <w:rsid w:val="008F7D0B"/>
    <w:rsid w:val="00904A0A"/>
    <w:rsid w:val="00905530"/>
    <w:rsid w:val="00905FD1"/>
    <w:rsid w:val="00907162"/>
    <w:rsid w:val="00907AE7"/>
    <w:rsid w:val="00911BA6"/>
    <w:rsid w:val="009259B3"/>
    <w:rsid w:val="00930CF1"/>
    <w:rsid w:val="009419AC"/>
    <w:rsid w:val="00942BC3"/>
    <w:rsid w:val="00953B14"/>
    <w:rsid w:val="0095611B"/>
    <w:rsid w:val="00956178"/>
    <w:rsid w:val="00957034"/>
    <w:rsid w:val="00967646"/>
    <w:rsid w:val="0097488D"/>
    <w:rsid w:val="00975570"/>
    <w:rsid w:val="00977DAA"/>
    <w:rsid w:val="00980AF7"/>
    <w:rsid w:val="009812A3"/>
    <w:rsid w:val="00981F41"/>
    <w:rsid w:val="0098447D"/>
    <w:rsid w:val="0099037F"/>
    <w:rsid w:val="00994BF2"/>
    <w:rsid w:val="009A1EBB"/>
    <w:rsid w:val="009A7986"/>
    <w:rsid w:val="009B2736"/>
    <w:rsid w:val="009B5F15"/>
    <w:rsid w:val="009B6AE5"/>
    <w:rsid w:val="009C38C0"/>
    <w:rsid w:val="009C44DE"/>
    <w:rsid w:val="009D62F8"/>
    <w:rsid w:val="009D67E5"/>
    <w:rsid w:val="009E4BEB"/>
    <w:rsid w:val="009E5BB4"/>
    <w:rsid w:val="009E6A9B"/>
    <w:rsid w:val="009F12ED"/>
    <w:rsid w:val="009F2CE6"/>
    <w:rsid w:val="009F3D98"/>
    <w:rsid w:val="00A01081"/>
    <w:rsid w:val="00A018C6"/>
    <w:rsid w:val="00A1089D"/>
    <w:rsid w:val="00A134BC"/>
    <w:rsid w:val="00A16C5E"/>
    <w:rsid w:val="00A242B8"/>
    <w:rsid w:val="00A2455A"/>
    <w:rsid w:val="00A25E3A"/>
    <w:rsid w:val="00A26B16"/>
    <w:rsid w:val="00A305FB"/>
    <w:rsid w:val="00A34C46"/>
    <w:rsid w:val="00A37851"/>
    <w:rsid w:val="00A415EE"/>
    <w:rsid w:val="00A4518A"/>
    <w:rsid w:val="00A45DD1"/>
    <w:rsid w:val="00A54C69"/>
    <w:rsid w:val="00A64057"/>
    <w:rsid w:val="00A65447"/>
    <w:rsid w:val="00A70361"/>
    <w:rsid w:val="00A76292"/>
    <w:rsid w:val="00A76CE2"/>
    <w:rsid w:val="00A77035"/>
    <w:rsid w:val="00A77D28"/>
    <w:rsid w:val="00A80F99"/>
    <w:rsid w:val="00A867E8"/>
    <w:rsid w:val="00A91B7A"/>
    <w:rsid w:val="00A946D4"/>
    <w:rsid w:val="00A95C4E"/>
    <w:rsid w:val="00A978F9"/>
    <w:rsid w:val="00AA112B"/>
    <w:rsid w:val="00AA3535"/>
    <w:rsid w:val="00AA3B03"/>
    <w:rsid w:val="00AB1756"/>
    <w:rsid w:val="00AB4E8F"/>
    <w:rsid w:val="00AC0CED"/>
    <w:rsid w:val="00AC2965"/>
    <w:rsid w:val="00AD18A0"/>
    <w:rsid w:val="00AD2AC8"/>
    <w:rsid w:val="00AE2121"/>
    <w:rsid w:val="00AE3E82"/>
    <w:rsid w:val="00AE54F5"/>
    <w:rsid w:val="00B00563"/>
    <w:rsid w:val="00B00ABA"/>
    <w:rsid w:val="00B02038"/>
    <w:rsid w:val="00B02815"/>
    <w:rsid w:val="00B02AE7"/>
    <w:rsid w:val="00B03794"/>
    <w:rsid w:val="00B05C87"/>
    <w:rsid w:val="00B071AD"/>
    <w:rsid w:val="00B1310D"/>
    <w:rsid w:val="00B16979"/>
    <w:rsid w:val="00B20D32"/>
    <w:rsid w:val="00B20EFB"/>
    <w:rsid w:val="00B23FB4"/>
    <w:rsid w:val="00B26F2F"/>
    <w:rsid w:val="00B300D5"/>
    <w:rsid w:val="00B3379D"/>
    <w:rsid w:val="00B360B1"/>
    <w:rsid w:val="00B5679B"/>
    <w:rsid w:val="00B64692"/>
    <w:rsid w:val="00B65191"/>
    <w:rsid w:val="00B67641"/>
    <w:rsid w:val="00B7158E"/>
    <w:rsid w:val="00B76EB1"/>
    <w:rsid w:val="00B818C0"/>
    <w:rsid w:val="00B87A44"/>
    <w:rsid w:val="00B924F2"/>
    <w:rsid w:val="00BA4165"/>
    <w:rsid w:val="00BA438A"/>
    <w:rsid w:val="00BB0968"/>
    <w:rsid w:val="00BB6AE0"/>
    <w:rsid w:val="00BB783F"/>
    <w:rsid w:val="00BC7E20"/>
    <w:rsid w:val="00BC7EF7"/>
    <w:rsid w:val="00BD05A6"/>
    <w:rsid w:val="00BD1BBB"/>
    <w:rsid w:val="00BD4E1D"/>
    <w:rsid w:val="00BE4286"/>
    <w:rsid w:val="00BF0CAD"/>
    <w:rsid w:val="00BF2F61"/>
    <w:rsid w:val="00BF6CDD"/>
    <w:rsid w:val="00BF7CCD"/>
    <w:rsid w:val="00C0104C"/>
    <w:rsid w:val="00C035F3"/>
    <w:rsid w:val="00C036D9"/>
    <w:rsid w:val="00C057A9"/>
    <w:rsid w:val="00C23793"/>
    <w:rsid w:val="00C265F6"/>
    <w:rsid w:val="00C2747D"/>
    <w:rsid w:val="00C31FCC"/>
    <w:rsid w:val="00C332A3"/>
    <w:rsid w:val="00C33596"/>
    <w:rsid w:val="00C3361D"/>
    <w:rsid w:val="00C352BD"/>
    <w:rsid w:val="00C353CD"/>
    <w:rsid w:val="00C36F44"/>
    <w:rsid w:val="00C370A4"/>
    <w:rsid w:val="00C40FB4"/>
    <w:rsid w:val="00C47A73"/>
    <w:rsid w:val="00C51FBE"/>
    <w:rsid w:val="00C55FD9"/>
    <w:rsid w:val="00C565FE"/>
    <w:rsid w:val="00C57CFE"/>
    <w:rsid w:val="00C62865"/>
    <w:rsid w:val="00C8116F"/>
    <w:rsid w:val="00C82DE4"/>
    <w:rsid w:val="00C87168"/>
    <w:rsid w:val="00C874C2"/>
    <w:rsid w:val="00C90F01"/>
    <w:rsid w:val="00C92D93"/>
    <w:rsid w:val="00C95602"/>
    <w:rsid w:val="00C957DF"/>
    <w:rsid w:val="00C975E9"/>
    <w:rsid w:val="00CA495A"/>
    <w:rsid w:val="00CB07E5"/>
    <w:rsid w:val="00CB5136"/>
    <w:rsid w:val="00CB750B"/>
    <w:rsid w:val="00CC0063"/>
    <w:rsid w:val="00CC2859"/>
    <w:rsid w:val="00CD1C8A"/>
    <w:rsid w:val="00CD2B86"/>
    <w:rsid w:val="00CD39B1"/>
    <w:rsid w:val="00CD4BC4"/>
    <w:rsid w:val="00CD4CD7"/>
    <w:rsid w:val="00CD61FE"/>
    <w:rsid w:val="00CE0E09"/>
    <w:rsid w:val="00CE372B"/>
    <w:rsid w:val="00CE3D43"/>
    <w:rsid w:val="00CE46D8"/>
    <w:rsid w:val="00CF1F56"/>
    <w:rsid w:val="00CF22F8"/>
    <w:rsid w:val="00CF389C"/>
    <w:rsid w:val="00CF52AF"/>
    <w:rsid w:val="00D05F4B"/>
    <w:rsid w:val="00D13068"/>
    <w:rsid w:val="00D14089"/>
    <w:rsid w:val="00D161A1"/>
    <w:rsid w:val="00D168E3"/>
    <w:rsid w:val="00D16A34"/>
    <w:rsid w:val="00D16E16"/>
    <w:rsid w:val="00D26577"/>
    <w:rsid w:val="00D365F9"/>
    <w:rsid w:val="00D454E4"/>
    <w:rsid w:val="00D45A9A"/>
    <w:rsid w:val="00D4605E"/>
    <w:rsid w:val="00D463ED"/>
    <w:rsid w:val="00D50A0F"/>
    <w:rsid w:val="00D52C6C"/>
    <w:rsid w:val="00D6615B"/>
    <w:rsid w:val="00D663FD"/>
    <w:rsid w:val="00D7034C"/>
    <w:rsid w:val="00D74042"/>
    <w:rsid w:val="00D76A5C"/>
    <w:rsid w:val="00D77451"/>
    <w:rsid w:val="00D832C6"/>
    <w:rsid w:val="00D836E1"/>
    <w:rsid w:val="00D83F34"/>
    <w:rsid w:val="00D84CDC"/>
    <w:rsid w:val="00D859DF"/>
    <w:rsid w:val="00D85B5E"/>
    <w:rsid w:val="00D90290"/>
    <w:rsid w:val="00D920C1"/>
    <w:rsid w:val="00D923EE"/>
    <w:rsid w:val="00D9285A"/>
    <w:rsid w:val="00DA23C9"/>
    <w:rsid w:val="00DB32AA"/>
    <w:rsid w:val="00DB3E3D"/>
    <w:rsid w:val="00DB4A90"/>
    <w:rsid w:val="00DB4FC3"/>
    <w:rsid w:val="00DB56E9"/>
    <w:rsid w:val="00DB70F8"/>
    <w:rsid w:val="00DC0151"/>
    <w:rsid w:val="00DC678D"/>
    <w:rsid w:val="00DC6EBC"/>
    <w:rsid w:val="00DD084A"/>
    <w:rsid w:val="00DD14DF"/>
    <w:rsid w:val="00DD2128"/>
    <w:rsid w:val="00DD24E3"/>
    <w:rsid w:val="00DD2664"/>
    <w:rsid w:val="00DD5420"/>
    <w:rsid w:val="00DD646E"/>
    <w:rsid w:val="00DE0D9A"/>
    <w:rsid w:val="00DE339E"/>
    <w:rsid w:val="00DF18E5"/>
    <w:rsid w:val="00DF2BBB"/>
    <w:rsid w:val="00DF44E6"/>
    <w:rsid w:val="00E05501"/>
    <w:rsid w:val="00E0737D"/>
    <w:rsid w:val="00E1468A"/>
    <w:rsid w:val="00E226E9"/>
    <w:rsid w:val="00E248EE"/>
    <w:rsid w:val="00E3119E"/>
    <w:rsid w:val="00E32A0D"/>
    <w:rsid w:val="00E35996"/>
    <w:rsid w:val="00E377B2"/>
    <w:rsid w:val="00E3787F"/>
    <w:rsid w:val="00E41297"/>
    <w:rsid w:val="00E41DF7"/>
    <w:rsid w:val="00E42992"/>
    <w:rsid w:val="00E45651"/>
    <w:rsid w:val="00E5579E"/>
    <w:rsid w:val="00E61765"/>
    <w:rsid w:val="00E62E1F"/>
    <w:rsid w:val="00E64971"/>
    <w:rsid w:val="00E65B72"/>
    <w:rsid w:val="00E675C6"/>
    <w:rsid w:val="00E714AC"/>
    <w:rsid w:val="00E71A5D"/>
    <w:rsid w:val="00E7371E"/>
    <w:rsid w:val="00E74F42"/>
    <w:rsid w:val="00E8388F"/>
    <w:rsid w:val="00E852C3"/>
    <w:rsid w:val="00E85EFE"/>
    <w:rsid w:val="00E87391"/>
    <w:rsid w:val="00E87411"/>
    <w:rsid w:val="00E90377"/>
    <w:rsid w:val="00E940BD"/>
    <w:rsid w:val="00E95359"/>
    <w:rsid w:val="00EA0608"/>
    <w:rsid w:val="00EA07A0"/>
    <w:rsid w:val="00EB0457"/>
    <w:rsid w:val="00EC2A12"/>
    <w:rsid w:val="00EC3D77"/>
    <w:rsid w:val="00EC45B5"/>
    <w:rsid w:val="00EC48ED"/>
    <w:rsid w:val="00EC5F76"/>
    <w:rsid w:val="00ED4F20"/>
    <w:rsid w:val="00EE347F"/>
    <w:rsid w:val="00EF6C82"/>
    <w:rsid w:val="00F03444"/>
    <w:rsid w:val="00F05F9E"/>
    <w:rsid w:val="00F069CE"/>
    <w:rsid w:val="00F149FC"/>
    <w:rsid w:val="00F14AB2"/>
    <w:rsid w:val="00F230DF"/>
    <w:rsid w:val="00F339F9"/>
    <w:rsid w:val="00F35020"/>
    <w:rsid w:val="00F45B46"/>
    <w:rsid w:val="00F464EB"/>
    <w:rsid w:val="00F5244E"/>
    <w:rsid w:val="00F57B8F"/>
    <w:rsid w:val="00F62CFE"/>
    <w:rsid w:val="00F63CC3"/>
    <w:rsid w:val="00F63D64"/>
    <w:rsid w:val="00F67447"/>
    <w:rsid w:val="00F67A30"/>
    <w:rsid w:val="00F70D59"/>
    <w:rsid w:val="00F729E8"/>
    <w:rsid w:val="00F72BC4"/>
    <w:rsid w:val="00F74D27"/>
    <w:rsid w:val="00F93761"/>
    <w:rsid w:val="00F94604"/>
    <w:rsid w:val="00F96921"/>
    <w:rsid w:val="00F970CD"/>
    <w:rsid w:val="00F97BD1"/>
    <w:rsid w:val="00FA3D31"/>
    <w:rsid w:val="00FD599B"/>
    <w:rsid w:val="00FD798C"/>
    <w:rsid w:val="00FE1765"/>
    <w:rsid w:val="00FE3A57"/>
    <w:rsid w:val="00FE50B7"/>
    <w:rsid w:val="00FF2DBD"/>
    <w:rsid w:val="00FF36D6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SROR-tekst">
    <w:name w:val="LSROR-tekst"/>
    <w:basedOn w:val="Normalny"/>
    <w:link w:val="LSROR-tekstZnak"/>
    <w:rsid w:val="00D14089"/>
    <w:pPr>
      <w:tabs>
        <w:tab w:val="left" w:pos="567"/>
      </w:tabs>
      <w:spacing w:after="200"/>
    </w:pPr>
  </w:style>
  <w:style w:type="character" w:customStyle="1" w:styleId="LSROR-tekstZnak">
    <w:name w:val="LSROR-tekst Znak"/>
    <w:link w:val="LSROR-tekst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aglowek1">
    <w:name w:val="LSROR-naglowek1"/>
    <w:basedOn w:val="Nagwek1"/>
    <w:next w:val="LSROR-tekst"/>
    <w:rsid w:val="00D14089"/>
    <w:pPr>
      <w:keepLines w:val="0"/>
      <w:numPr>
        <w:numId w:val="1"/>
      </w:numPr>
      <w:spacing w:before="0" w:after="240"/>
      <w:jc w:val="left"/>
    </w:pPr>
    <w:rPr>
      <w:rFonts w:ascii="Times New Roman" w:eastAsia="Calibri" w:hAnsi="Times New Roman" w:cs="Times New Roman"/>
      <w:b/>
      <w:bCs/>
      <w:color w:val="auto"/>
      <w:kern w:val="32"/>
      <w:lang w:eastAsia="x-none"/>
    </w:rPr>
  </w:style>
  <w:style w:type="paragraph" w:customStyle="1" w:styleId="LSROR-naglowek2">
    <w:name w:val="LSROR-naglowek2"/>
    <w:basedOn w:val="LSROR-naglowek1"/>
    <w:next w:val="LSROR-tekst"/>
    <w:rsid w:val="00D14089"/>
    <w:pPr>
      <w:numPr>
        <w:ilvl w:val="1"/>
      </w:numPr>
      <w:spacing w:before="240"/>
      <w:ind w:left="357" w:hanging="357"/>
    </w:pPr>
    <w:rPr>
      <w:sz w:val="28"/>
    </w:rPr>
  </w:style>
  <w:style w:type="paragraph" w:customStyle="1" w:styleId="LSROR-numerowanie-kr">
    <w:name w:val="LSROR-numerowanie-kr"/>
    <w:basedOn w:val="Normalny"/>
    <w:next w:val="LSROR-tekst"/>
    <w:link w:val="LSROR-numerowanie-krZnakZnak"/>
    <w:rsid w:val="00D14089"/>
    <w:pPr>
      <w:numPr>
        <w:numId w:val="4"/>
      </w:numPr>
      <w:spacing w:after="120"/>
    </w:pPr>
  </w:style>
  <w:style w:type="character" w:customStyle="1" w:styleId="LSROR-numerowanie-krZnakZnak">
    <w:name w:val="LSROR-numerowanie-kr Znak Znak"/>
    <w:basedOn w:val="Domylnaczcionkaakapitu"/>
    <w:link w:val="LSROR-numerowanie-kr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aglowek3">
    <w:name w:val="LSROR-naglowek3"/>
    <w:basedOn w:val="LSROR-naglowek2"/>
    <w:next w:val="LSROR-tekst"/>
    <w:rsid w:val="00D14089"/>
    <w:pPr>
      <w:numPr>
        <w:ilvl w:val="2"/>
      </w:numPr>
      <w:ind w:left="357" w:hanging="357"/>
    </w:pPr>
    <w:rPr>
      <w:sz w:val="24"/>
    </w:rPr>
  </w:style>
  <w:style w:type="paragraph" w:customStyle="1" w:styleId="LSROR-numerowanie-naw">
    <w:name w:val="LSROR-numerowanie-naw"/>
    <w:basedOn w:val="LSROR-numerowanie-kr"/>
    <w:next w:val="LSROR-tekst"/>
    <w:rsid w:val="00D14089"/>
    <w:pPr>
      <w:numPr>
        <w:numId w:val="2"/>
      </w:numPr>
    </w:pPr>
  </w:style>
  <w:style w:type="paragraph" w:customStyle="1" w:styleId="LSROR-numerowanie-naw0">
    <w:name w:val="LSROR-numerowanie-naw0"/>
    <w:basedOn w:val="LSROR-numerowanie-kr"/>
    <w:next w:val="LSROR-tekst"/>
    <w:rsid w:val="00D14089"/>
    <w:pPr>
      <w:numPr>
        <w:numId w:val="3"/>
      </w:numPr>
    </w:pPr>
  </w:style>
  <w:style w:type="paragraph" w:styleId="Bezodstpw">
    <w:name w:val="No Spacing"/>
    <w:uiPriority w:val="1"/>
    <w:qFormat/>
    <w:rsid w:val="00974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C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910"/>
    <w:pPr>
      <w:ind w:left="720"/>
      <w:contextualSpacing/>
    </w:pPr>
  </w:style>
  <w:style w:type="table" w:styleId="Tabela-Siatka">
    <w:name w:val="Table Grid"/>
    <w:basedOn w:val="Standardowy"/>
    <w:uiPriority w:val="59"/>
    <w:rsid w:val="00F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2">
    <w:name w:val="Kolorowa lista — akcent 12"/>
    <w:basedOn w:val="Normalny"/>
    <w:uiPriority w:val="34"/>
    <w:qFormat/>
    <w:rsid w:val="0095611B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2B673B"/>
    <w:rPr>
      <w:rFonts w:ascii="Lucida Grande CE" w:hAnsi="Lucida Grande CE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B673B"/>
    <w:rPr>
      <w:rFonts w:ascii="Lucida Grande CE" w:eastAsia="Calibri" w:hAnsi="Lucida Grande CE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0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12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1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0E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EC7"/>
    <w:rPr>
      <w:color w:val="800080"/>
      <w:u w:val="single"/>
    </w:rPr>
  </w:style>
  <w:style w:type="paragraph" w:customStyle="1" w:styleId="font5">
    <w:name w:val="font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font13">
    <w:name w:val="font13"/>
    <w:basedOn w:val="Normalny"/>
    <w:rsid w:val="005A0EC7"/>
    <w:pPr>
      <w:spacing w:before="100" w:beforeAutospacing="1" w:after="100" w:afterAutospacing="1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xl74">
    <w:name w:val="xl74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5">
    <w:name w:val="xl7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A0EC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A0EC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A0EC7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4">
    <w:name w:val="xl9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97">
    <w:name w:val="xl97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5A0EC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99">
    <w:name w:val="xl99"/>
    <w:basedOn w:val="Normalny"/>
    <w:rsid w:val="005A0EC7"/>
    <w:pPr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A0EC7"/>
    <w:pP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A0EC7"/>
    <w:pP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04">
    <w:name w:val="xl104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07">
    <w:name w:val="xl107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08">
    <w:name w:val="xl108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09">
    <w:name w:val="xl109"/>
    <w:basedOn w:val="Normalny"/>
    <w:rsid w:val="005A0EC7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5A0E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5A0EC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3">
    <w:name w:val="xl113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119">
    <w:name w:val="xl119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2">
    <w:name w:val="xl122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3">
    <w:name w:val="xl12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4">
    <w:name w:val="xl124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30">
    <w:name w:val="xl130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5A0EC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37">
    <w:name w:val="xl137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38">
    <w:name w:val="xl13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39">
    <w:name w:val="xl139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5">
    <w:name w:val="xl14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6">
    <w:name w:val="xl146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pl-PL"/>
    </w:rPr>
  </w:style>
  <w:style w:type="paragraph" w:customStyle="1" w:styleId="xl147">
    <w:name w:val="xl14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49">
    <w:name w:val="xl149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pl-PL"/>
    </w:rPr>
  </w:style>
  <w:style w:type="paragraph" w:customStyle="1" w:styleId="xl150">
    <w:name w:val="xl15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2">
    <w:name w:val="xl15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53">
    <w:name w:val="xl15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4">
    <w:name w:val="xl15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pl-PL"/>
    </w:rPr>
  </w:style>
  <w:style w:type="paragraph" w:customStyle="1" w:styleId="xl158">
    <w:name w:val="xl15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3">
    <w:name w:val="xl163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4">
    <w:name w:val="xl164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165">
    <w:name w:val="xl16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2">
    <w:name w:val="xl172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3">
    <w:name w:val="xl17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5">
    <w:name w:val="xl175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76">
    <w:name w:val="xl17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7">
    <w:name w:val="xl177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pl-PL"/>
    </w:rPr>
  </w:style>
  <w:style w:type="paragraph" w:customStyle="1" w:styleId="xl182">
    <w:name w:val="xl18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183">
    <w:name w:val="xl1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84">
    <w:name w:val="xl18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6">
    <w:name w:val="xl18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87">
    <w:name w:val="xl187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88">
    <w:name w:val="xl18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9">
    <w:name w:val="xl18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0">
    <w:name w:val="xl19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2">
    <w:name w:val="xl192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94">
    <w:name w:val="xl19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5">
    <w:name w:val="xl19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6">
    <w:name w:val="xl1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7">
    <w:name w:val="xl197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8">
    <w:name w:val="xl19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9">
    <w:name w:val="xl199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1">
    <w:name w:val="xl20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2">
    <w:name w:val="xl2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3">
    <w:name w:val="xl203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4">
    <w:name w:val="xl204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5">
    <w:name w:val="xl205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6">
    <w:name w:val="xl20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7">
    <w:name w:val="xl207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8">
    <w:name w:val="xl208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09">
    <w:name w:val="xl209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0">
    <w:name w:val="xl210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1">
    <w:name w:val="xl211"/>
    <w:basedOn w:val="Normalny"/>
    <w:rsid w:val="005A0EC7"/>
    <w:pP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212">
    <w:name w:val="xl2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3">
    <w:name w:val="xl213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4">
    <w:name w:val="xl2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5">
    <w:name w:val="xl215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5A0EC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8">
    <w:name w:val="xl21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9">
    <w:name w:val="xl219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0">
    <w:name w:val="xl220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1">
    <w:name w:val="xl221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2">
    <w:name w:val="xl222"/>
    <w:basedOn w:val="Normalny"/>
    <w:rsid w:val="005A0EC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4">
    <w:name w:val="xl22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225">
    <w:name w:val="xl225"/>
    <w:basedOn w:val="Normalny"/>
    <w:rsid w:val="005A0EC7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226">
    <w:name w:val="xl2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227">
    <w:name w:val="xl227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8">
    <w:name w:val="xl228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9">
    <w:name w:val="xl22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0">
    <w:name w:val="xl230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1">
    <w:name w:val="xl23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3">
    <w:name w:val="xl73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SROR-tekst">
    <w:name w:val="LSROR-tekst"/>
    <w:basedOn w:val="Normalny"/>
    <w:link w:val="LSROR-tekstZnak"/>
    <w:rsid w:val="00D14089"/>
    <w:pPr>
      <w:tabs>
        <w:tab w:val="left" w:pos="567"/>
      </w:tabs>
      <w:spacing w:after="200"/>
    </w:pPr>
  </w:style>
  <w:style w:type="character" w:customStyle="1" w:styleId="LSROR-tekstZnak">
    <w:name w:val="LSROR-tekst Znak"/>
    <w:link w:val="LSROR-tekst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aglowek1">
    <w:name w:val="LSROR-naglowek1"/>
    <w:basedOn w:val="Nagwek1"/>
    <w:next w:val="LSROR-tekst"/>
    <w:rsid w:val="00D14089"/>
    <w:pPr>
      <w:keepLines w:val="0"/>
      <w:numPr>
        <w:numId w:val="1"/>
      </w:numPr>
      <w:spacing w:before="0" w:after="240"/>
      <w:jc w:val="left"/>
    </w:pPr>
    <w:rPr>
      <w:rFonts w:ascii="Times New Roman" w:eastAsia="Calibri" w:hAnsi="Times New Roman" w:cs="Times New Roman"/>
      <w:b/>
      <w:bCs/>
      <w:color w:val="auto"/>
      <w:kern w:val="32"/>
      <w:lang w:eastAsia="x-none"/>
    </w:rPr>
  </w:style>
  <w:style w:type="paragraph" w:customStyle="1" w:styleId="LSROR-naglowek2">
    <w:name w:val="LSROR-naglowek2"/>
    <w:basedOn w:val="LSROR-naglowek1"/>
    <w:next w:val="LSROR-tekst"/>
    <w:rsid w:val="00D14089"/>
    <w:pPr>
      <w:numPr>
        <w:ilvl w:val="1"/>
      </w:numPr>
      <w:spacing w:before="240"/>
      <w:ind w:left="357" w:hanging="357"/>
    </w:pPr>
    <w:rPr>
      <w:sz w:val="28"/>
    </w:rPr>
  </w:style>
  <w:style w:type="paragraph" w:customStyle="1" w:styleId="LSROR-numerowanie-kr">
    <w:name w:val="LSROR-numerowanie-kr"/>
    <w:basedOn w:val="Normalny"/>
    <w:next w:val="LSROR-tekst"/>
    <w:link w:val="LSROR-numerowanie-krZnakZnak"/>
    <w:rsid w:val="00D14089"/>
    <w:pPr>
      <w:numPr>
        <w:numId w:val="4"/>
      </w:numPr>
      <w:spacing w:after="120"/>
    </w:pPr>
  </w:style>
  <w:style w:type="character" w:customStyle="1" w:styleId="LSROR-numerowanie-krZnakZnak">
    <w:name w:val="LSROR-numerowanie-kr Znak Znak"/>
    <w:basedOn w:val="Domylnaczcionkaakapitu"/>
    <w:link w:val="LSROR-numerowanie-kr"/>
    <w:rsid w:val="00D14089"/>
    <w:rPr>
      <w:rFonts w:ascii="Times New Roman" w:eastAsia="Calibri" w:hAnsi="Times New Roman" w:cs="Times New Roman"/>
      <w:sz w:val="24"/>
      <w:szCs w:val="24"/>
    </w:rPr>
  </w:style>
  <w:style w:type="paragraph" w:customStyle="1" w:styleId="LSROR-naglowek3">
    <w:name w:val="LSROR-naglowek3"/>
    <w:basedOn w:val="LSROR-naglowek2"/>
    <w:next w:val="LSROR-tekst"/>
    <w:rsid w:val="00D14089"/>
    <w:pPr>
      <w:numPr>
        <w:ilvl w:val="2"/>
      </w:numPr>
      <w:ind w:left="357" w:hanging="357"/>
    </w:pPr>
    <w:rPr>
      <w:sz w:val="24"/>
    </w:rPr>
  </w:style>
  <w:style w:type="paragraph" w:customStyle="1" w:styleId="LSROR-numerowanie-naw">
    <w:name w:val="LSROR-numerowanie-naw"/>
    <w:basedOn w:val="LSROR-numerowanie-kr"/>
    <w:next w:val="LSROR-tekst"/>
    <w:rsid w:val="00D14089"/>
    <w:pPr>
      <w:numPr>
        <w:numId w:val="2"/>
      </w:numPr>
    </w:pPr>
  </w:style>
  <w:style w:type="paragraph" w:customStyle="1" w:styleId="LSROR-numerowanie-naw0">
    <w:name w:val="LSROR-numerowanie-naw0"/>
    <w:basedOn w:val="LSROR-numerowanie-kr"/>
    <w:next w:val="LSROR-tekst"/>
    <w:rsid w:val="00D14089"/>
    <w:pPr>
      <w:numPr>
        <w:numId w:val="3"/>
      </w:numPr>
    </w:pPr>
  </w:style>
  <w:style w:type="paragraph" w:styleId="Bezodstpw">
    <w:name w:val="No Spacing"/>
    <w:uiPriority w:val="1"/>
    <w:qFormat/>
    <w:rsid w:val="00974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C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910"/>
    <w:pPr>
      <w:ind w:left="720"/>
      <w:contextualSpacing/>
    </w:pPr>
  </w:style>
  <w:style w:type="table" w:styleId="Tabela-Siatka">
    <w:name w:val="Table Grid"/>
    <w:basedOn w:val="Standardowy"/>
    <w:uiPriority w:val="59"/>
    <w:rsid w:val="00F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2">
    <w:name w:val="Kolorowa lista — akcent 12"/>
    <w:basedOn w:val="Normalny"/>
    <w:uiPriority w:val="34"/>
    <w:qFormat/>
    <w:rsid w:val="0095611B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2B673B"/>
    <w:rPr>
      <w:rFonts w:ascii="Lucida Grande CE" w:hAnsi="Lucida Grande CE"/>
      <w:lang w:eastAsia="x-none"/>
    </w:rPr>
  </w:style>
  <w:style w:type="character" w:customStyle="1" w:styleId="MapadokumentuZnak">
    <w:name w:val="Mapa dokumentu Znak"/>
    <w:basedOn w:val="Domylnaczcionkaakapitu"/>
    <w:link w:val="Mapadokumentu"/>
    <w:rsid w:val="002B673B"/>
    <w:rPr>
      <w:rFonts w:ascii="Lucida Grande CE" w:eastAsia="Calibri" w:hAnsi="Lucida Grande CE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0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12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1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7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015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0E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EC7"/>
    <w:rPr>
      <w:color w:val="800080"/>
      <w:u w:val="single"/>
    </w:rPr>
  </w:style>
  <w:style w:type="paragraph" w:customStyle="1" w:styleId="font5">
    <w:name w:val="font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font13">
    <w:name w:val="font13"/>
    <w:basedOn w:val="Normalny"/>
    <w:rsid w:val="005A0EC7"/>
    <w:pPr>
      <w:spacing w:before="100" w:beforeAutospacing="1" w:after="100" w:afterAutospacing="1"/>
      <w:jc w:val="left"/>
    </w:pPr>
    <w:rPr>
      <w:rFonts w:ascii="Calibri" w:eastAsia="Times New Roman" w:hAnsi="Calibri"/>
      <w:sz w:val="20"/>
      <w:szCs w:val="20"/>
      <w:lang w:eastAsia="pl-PL"/>
    </w:rPr>
  </w:style>
  <w:style w:type="paragraph" w:customStyle="1" w:styleId="xl74">
    <w:name w:val="xl74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5">
    <w:name w:val="xl75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A0EC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A0EC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A0EC7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4">
    <w:name w:val="xl9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97">
    <w:name w:val="xl97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5A0EC7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99">
    <w:name w:val="xl99"/>
    <w:basedOn w:val="Normalny"/>
    <w:rsid w:val="005A0EC7"/>
    <w:pPr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A0EC7"/>
    <w:pP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A0EC7"/>
    <w:pPr>
      <w:shd w:val="clear" w:color="FFFFFF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04">
    <w:name w:val="xl104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07">
    <w:name w:val="xl107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08">
    <w:name w:val="xl108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09">
    <w:name w:val="xl109"/>
    <w:basedOn w:val="Normalny"/>
    <w:rsid w:val="005A0EC7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5A0E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5A0EC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3">
    <w:name w:val="xl113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114">
    <w:name w:val="xl1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119">
    <w:name w:val="xl119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2">
    <w:name w:val="xl122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3">
    <w:name w:val="xl12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124">
    <w:name w:val="xl124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eastAsia="pl-PL"/>
    </w:rPr>
  </w:style>
  <w:style w:type="paragraph" w:customStyle="1" w:styleId="xl130">
    <w:name w:val="xl130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5A0EC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37">
    <w:name w:val="xl137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38">
    <w:name w:val="xl13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39">
    <w:name w:val="xl139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5">
    <w:name w:val="xl14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46">
    <w:name w:val="xl146"/>
    <w:basedOn w:val="Normalny"/>
    <w:rsid w:val="005A0EC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eastAsia="pl-PL"/>
    </w:rPr>
  </w:style>
  <w:style w:type="paragraph" w:customStyle="1" w:styleId="xl147">
    <w:name w:val="xl147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49">
    <w:name w:val="xl149"/>
    <w:basedOn w:val="Normalny"/>
    <w:rsid w:val="005A0EC7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lang w:eastAsia="pl-PL"/>
    </w:rPr>
  </w:style>
  <w:style w:type="paragraph" w:customStyle="1" w:styleId="xl150">
    <w:name w:val="xl150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2">
    <w:name w:val="xl15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pl-PL"/>
    </w:rPr>
  </w:style>
  <w:style w:type="paragraph" w:customStyle="1" w:styleId="xl153">
    <w:name w:val="xl153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54">
    <w:name w:val="xl15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5A0EC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pl-PL"/>
    </w:rPr>
  </w:style>
  <w:style w:type="paragraph" w:customStyle="1" w:styleId="xl158">
    <w:name w:val="xl15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5A0EC7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3">
    <w:name w:val="xl163"/>
    <w:basedOn w:val="Normalny"/>
    <w:rsid w:val="005A0EC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164">
    <w:name w:val="xl164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165">
    <w:name w:val="xl165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2">
    <w:name w:val="xl172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3">
    <w:name w:val="xl173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174">
    <w:name w:val="xl17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5">
    <w:name w:val="xl175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76">
    <w:name w:val="xl17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177">
    <w:name w:val="xl177"/>
    <w:basedOn w:val="Normalny"/>
    <w:rsid w:val="005A0E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5A0EC7"/>
    <w:pPr>
      <w:spacing w:before="100" w:beforeAutospacing="1" w:after="100" w:afterAutospacing="1"/>
      <w:jc w:val="left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pl-PL"/>
    </w:rPr>
  </w:style>
  <w:style w:type="paragraph" w:customStyle="1" w:styleId="xl182">
    <w:name w:val="xl18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183">
    <w:name w:val="xl183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6"/>
      <w:szCs w:val="16"/>
      <w:lang w:eastAsia="pl-PL"/>
    </w:rPr>
  </w:style>
  <w:style w:type="paragraph" w:customStyle="1" w:styleId="xl184">
    <w:name w:val="xl184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6">
    <w:name w:val="xl18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87">
    <w:name w:val="xl187"/>
    <w:basedOn w:val="Normalny"/>
    <w:rsid w:val="005A0EC7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88">
    <w:name w:val="xl18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89">
    <w:name w:val="xl18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0">
    <w:name w:val="xl190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2">
    <w:name w:val="xl192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5A0EC7"/>
    <w:pPr>
      <w:spacing w:before="100" w:beforeAutospacing="1" w:after="100" w:afterAutospacing="1"/>
      <w:textAlignment w:val="center"/>
    </w:pPr>
    <w:rPr>
      <w:rFonts w:eastAsia="Times New Roman"/>
      <w:b/>
      <w:bCs/>
      <w:lang w:eastAsia="pl-PL"/>
    </w:rPr>
  </w:style>
  <w:style w:type="paragraph" w:customStyle="1" w:styleId="xl194">
    <w:name w:val="xl194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5">
    <w:name w:val="xl195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6">
    <w:name w:val="xl196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pl-PL"/>
    </w:rPr>
  </w:style>
  <w:style w:type="paragraph" w:customStyle="1" w:styleId="xl197">
    <w:name w:val="xl197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198">
    <w:name w:val="xl198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99">
    <w:name w:val="xl199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1">
    <w:name w:val="xl201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1"/>
      <w:szCs w:val="21"/>
      <w:lang w:eastAsia="pl-PL"/>
    </w:rPr>
  </w:style>
  <w:style w:type="paragraph" w:customStyle="1" w:styleId="xl202">
    <w:name w:val="xl202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3">
    <w:name w:val="xl203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4">
    <w:name w:val="xl204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1"/>
      <w:szCs w:val="21"/>
      <w:lang w:eastAsia="pl-PL"/>
    </w:rPr>
  </w:style>
  <w:style w:type="paragraph" w:customStyle="1" w:styleId="xl205">
    <w:name w:val="xl205"/>
    <w:basedOn w:val="Normalny"/>
    <w:rsid w:val="005A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6">
    <w:name w:val="xl206"/>
    <w:basedOn w:val="Normalny"/>
    <w:rsid w:val="005A0EC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7">
    <w:name w:val="xl207"/>
    <w:basedOn w:val="Normalny"/>
    <w:rsid w:val="005A0E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eastAsia="Times New Roman"/>
      <w:sz w:val="21"/>
      <w:szCs w:val="21"/>
      <w:lang w:eastAsia="pl-PL"/>
    </w:rPr>
  </w:style>
  <w:style w:type="paragraph" w:customStyle="1" w:styleId="xl208">
    <w:name w:val="xl208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09">
    <w:name w:val="xl209"/>
    <w:basedOn w:val="Normalny"/>
    <w:rsid w:val="005A0EC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0">
    <w:name w:val="xl210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211">
    <w:name w:val="xl211"/>
    <w:basedOn w:val="Normalny"/>
    <w:rsid w:val="005A0EC7"/>
    <w:pPr>
      <w:spacing w:before="100" w:beforeAutospacing="1" w:after="100" w:afterAutospacing="1"/>
      <w:jc w:val="left"/>
      <w:textAlignment w:val="top"/>
    </w:pPr>
    <w:rPr>
      <w:rFonts w:eastAsia="Times New Roman"/>
      <w:lang w:eastAsia="pl-PL"/>
    </w:rPr>
  </w:style>
  <w:style w:type="paragraph" w:customStyle="1" w:styleId="xl212">
    <w:name w:val="xl212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3">
    <w:name w:val="xl213"/>
    <w:basedOn w:val="Normalny"/>
    <w:rsid w:val="005A0EC7"/>
    <w:pP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4">
    <w:name w:val="xl214"/>
    <w:basedOn w:val="Normalny"/>
    <w:rsid w:val="005A0EC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sz w:val="16"/>
      <w:szCs w:val="16"/>
      <w:lang w:eastAsia="pl-PL"/>
    </w:rPr>
  </w:style>
  <w:style w:type="paragraph" w:customStyle="1" w:styleId="xl215">
    <w:name w:val="xl215"/>
    <w:basedOn w:val="Normalny"/>
    <w:rsid w:val="005A0EC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5A0EC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5A0EC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8">
    <w:name w:val="xl218"/>
    <w:basedOn w:val="Normalny"/>
    <w:rsid w:val="005A0EC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19">
    <w:name w:val="xl219"/>
    <w:basedOn w:val="Normalny"/>
    <w:rsid w:val="005A0EC7"/>
    <w:pP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0">
    <w:name w:val="xl220"/>
    <w:basedOn w:val="Normalny"/>
    <w:rsid w:val="005A0EC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1">
    <w:name w:val="xl221"/>
    <w:basedOn w:val="Normalny"/>
    <w:rsid w:val="005A0EC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2">
    <w:name w:val="xl222"/>
    <w:basedOn w:val="Normalny"/>
    <w:rsid w:val="005A0EC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5A0EC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224">
    <w:name w:val="xl224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lang w:eastAsia="pl-PL"/>
    </w:rPr>
  </w:style>
  <w:style w:type="paragraph" w:customStyle="1" w:styleId="xl225">
    <w:name w:val="xl225"/>
    <w:basedOn w:val="Normalny"/>
    <w:rsid w:val="005A0EC7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226">
    <w:name w:val="xl226"/>
    <w:basedOn w:val="Normalny"/>
    <w:rsid w:val="005A0EC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eastAsia="pl-PL"/>
    </w:rPr>
  </w:style>
  <w:style w:type="paragraph" w:customStyle="1" w:styleId="xl227">
    <w:name w:val="xl227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8">
    <w:name w:val="xl228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b/>
      <w:bCs/>
      <w:i/>
      <w:iCs/>
      <w:lang w:eastAsia="pl-PL"/>
    </w:rPr>
  </w:style>
  <w:style w:type="paragraph" w:customStyle="1" w:styleId="xl229">
    <w:name w:val="xl229"/>
    <w:basedOn w:val="Normalny"/>
    <w:rsid w:val="005A0EC7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0">
    <w:name w:val="xl230"/>
    <w:basedOn w:val="Normalny"/>
    <w:rsid w:val="005A0EC7"/>
    <w:pP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pl-PL"/>
    </w:rPr>
  </w:style>
  <w:style w:type="paragraph" w:customStyle="1" w:styleId="xl231">
    <w:name w:val="xl231"/>
    <w:basedOn w:val="Normalny"/>
    <w:rsid w:val="005A0EC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i/>
      <w:iCs/>
      <w:lang w:eastAsia="pl-PL"/>
    </w:rPr>
  </w:style>
  <w:style w:type="paragraph" w:customStyle="1" w:styleId="xl73">
    <w:name w:val="xl73"/>
    <w:basedOn w:val="Normalny"/>
    <w:rsid w:val="001D4D7A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7AA7-6944-4E23-AC31-04622F87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59</Pages>
  <Words>19018</Words>
  <Characters>114113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</dc:creator>
  <cp:lastModifiedBy>Kasia</cp:lastModifiedBy>
  <cp:revision>139</cp:revision>
  <cp:lastPrinted>2018-04-04T07:04:00Z</cp:lastPrinted>
  <dcterms:created xsi:type="dcterms:W3CDTF">2016-09-19T09:19:00Z</dcterms:created>
  <dcterms:modified xsi:type="dcterms:W3CDTF">2020-08-04T06:38:00Z</dcterms:modified>
</cp:coreProperties>
</file>